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67" w:rsidRPr="000E26F5" w:rsidRDefault="005D4867" w:rsidP="005D4867">
      <w:pPr>
        <w:spacing w:after="0" w:line="240" w:lineRule="auto"/>
        <w:jc w:val="center"/>
        <w:rPr>
          <w:szCs w:val="24"/>
        </w:rPr>
      </w:pPr>
      <w:bookmarkStart w:id="0" w:name="OLE_LINK239"/>
      <w:bookmarkStart w:id="1" w:name="OLE_LINK240"/>
      <w:bookmarkStart w:id="2" w:name="OLE_LINK241"/>
      <w:r w:rsidRPr="000E26F5">
        <w:rPr>
          <w:szCs w:val="24"/>
        </w:rPr>
        <w:t>АДМИНИСТРАЦИЯ МУНИЦИПАЛЬНОГО ОБРАЗОВАНИЯ</w:t>
      </w:r>
    </w:p>
    <w:p w:rsidR="005D4867" w:rsidRPr="000E26F5" w:rsidRDefault="005D4867" w:rsidP="005D4867">
      <w:pPr>
        <w:spacing w:after="0" w:line="240" w:lineRule="auto"/>
        <w:jc w:val="center"/>
        <w:rPr>
          <w:szCs w:val="24"/>
        </w:rPr>
      </w:pPr>
      <w:r w:rsidRPr="000E26F5">
        <w:rPr>
          <w:szCs w:val="24"/>
        </w:rPr>
        <w:t xml:space="preserve">«КРАСНОСЕЛЬСКОЕ СЕЛЬСКОЕ ПОСЕЛЕНИЕ» </w:t>
      </w:r>
    </w:p>
    <w:p w:rsidR="005D4867" w:rsidRPr="000E26F5" w:rsidRDefault="005D4867" w:rsidP="005D4867">
      <w:pPr>
        <w:spacing w:after="0" w:line="240" w:lineRule="auto"/>
        <w:jc w:val="center"/>
        <w:rPr>
          <w:szCs w:val="24"/>
        </w:rPr>
      </w:pPr>
      <w:r w:rsidRPr="000E26F5">
        <w:rPr>
          <w:szCs w:val="24"/>
        </w:rPr>
        <w:t>ВЫБОРГСКОГО РАЙОНА ЛЕНИНГРАДСКОЙ ОБЛАСТИ</w:t>
      </w:r>
    </w:p>
    <w:p w:rsidR="005D4867" w:rsidRPr="000E26F5" w:rsidRDefault="005D4867" w:rsidP="005D4867">
      <w:pPr>
        <w:jc w:val="center"/>
        <w:rPr>
          <w:szCs w:val="24"/>
        </w:rPr>
      </w:pPr>
    </w:p>
    <w:p w:rsidR="005D4867" w:rsidRPr="000E26F5" w:rsidRDefault="005D4867" w:rsidP="005D4867">
      <w:pPr>
        <w:jc w:val="center"/>
        <w:rPr>
          <w:szCs w:val="24"/>
        </w:rPr>
      </w:pPr>
      <w:r w:rsidRPr="000E26F5">
        <w:rPr>
          <w:szCs w:val="24"/>
        </w:rPr>
        <w:t>ПОСТАНОВЛЕНИЕ</w:t>
      </w:r>
    </w:p>
    <w:p w:rsidR="005D4867" w:rsidRPr="000E26F5" w:rsidRDefault="00B45D77" w:rsidP="005D4867">
      <w:pPr>
        <w:jc w:val="both"/>
        <w:rPr>
          <w:szCs w:val="24"/>
        </w:rPr>
      </w:pPr>
      <w:r>
        <w:rPr>
          <w:szCs w:val="24"/>
        </w:rPr>
        <w:t>26.10.</w:t>
      </w:r>
      <w:r w:rsidR="005D4867" w:rsidRPr="000E26F5">
        <w:rPr>
          <w:szCs w:val="24"/>
        </w:rPr>
        <w:t>201</w:t>
      </w:r>
      <w:r w:rsidR="00766D95">
        <w:rPr>
          <w:szCs w:val="24"/>
        </w:rPr>
        <w:t>5</w:t>
      </w:r>
      <w:r w:rsidR="005D4867" w:rsidRPr="000E26F5">
        <w:rPr>
          <w:szCs w:val="24"/>
        </w:rPr>
        <w:t xml:space="preserve"> г.</w:t>
      </w:r>
      <w:r w:rsidR="005D4867" w:rsidRPr="000E26F5">
        <w:rPr>
          <w:szCs w:val="24"/>
        </w:rPr>
        <w:tab/>
      </w:r>
      <w:r w:rsidR="00766D95">
        <w:rPr>
          <w:szCs w:val="24"/>
        </w:rPr>
        <w:t xml:space="preserve">                           </w:t>
      </w:r>
      <w:r w:rsidR="006E510D">
        <w:rPr>
          <w:szCs w:val="24"/>
        </w:rPr>
        <w:t xml:space="preserve">                </w:t>
      </w:r>
      <w:r w:rsidR="000B6FB3">
        <w:rPr>
          <w:szCs w:val="24"/>
        </w:rPr>
        <w:t xml:space="preserve">  </w:t>
      </w:r>
      <w:r w:rsidR="008F4BD5">
        <w:rPr>
          <w:szCs w:val="24"/>
        </w:rPr>
        <w:t xml:space="preserve">     </w:t>
      </w:r>
      <w:r>
        <w:rPr>
          <w:szCs w:val="24"/>
        </w:rPr>
        <w:t xml:space="preserve">                    № 383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bookmarkStart w:id="3" w:name="OLE_LINK47"/>
      <w:r w:rsidRPr="00766D95">
        <w:rPr>
          <w:rFonts w:cs="Times New Roman"/>
          <w:sz w:val="22"/>
          <w:szCs w:val="24"/>
        </w:rPr>
        <w:t>О внесении изменений в постановление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 администрации муниципального образования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 «Красносельское сельское поселение» 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Выборгского района Ленинградской области </w:t>
      </w:r>
    </w:p>
    <w:p w:rsidR="00766D95" w:rsidRPr="00766D95" w:rsidRDefault="00766D95" w:rsidP="00766D95">
      <w:pPr>
        <w:spacing w:after="0" w:line="240" w:lineRule="auto"/>
        <w:rPr>
          <w:rFonts w:cs="Times New Roman"/>
          <w:sz w:val="22"/>
          <w:szCs w:val="24"/>
        </w:rPr>
      </w:pPr>
      <w:r w:rsidRPr="00766D95">
        <w:rPr>
          <w:rFonts w:cs="Times New Roman"/>
          <w:sz w:val="22"/>
          <w:szCs w:val="24"/>
        </w:rPr>
        <w:t xml:space="preserve"> от 05.12.2014 г.</w:t>
      </w:r>
      <w:r>
        <w:rPr>
          <w:rFonts w:cs="Times New Roman"/>
          <w:sz w:val="22"/>
          <w:szCs w:val="24"/>
        </w:rPr>
        <w:t xml:space="preserve"> № 189</w:t>
      </w:r>
    </w:p>
    <w:p w:rsidR="005D4867" w:rsidRPr="00805597" w:rsidRDefault="005D4867" w:rsidP="005D4867">
      <w:pPr>
        <w:spacing w:after="0" w:line="240" w:lineRule="auto"/>
        <w:rPr>
          <w:color w:val="000000"/>
          <w:sz w:val="16"/>
          <w:szCs w:val="16"/>
        </w:rPr>
      </w:pPr>
    </w:p>
    <w:p w:rsidR="005D4867" w:rsidRPr="000E26F5" w:rsidRDefault="005D4867" w:rsidP="005D4867">
      <w:pPr>
        <w:autoSpaceDE w:val="0"/>
        <w:autoSpaceDN w:val="0"/>
        <w:adjustRightInd w:val="0"/>
        <w:spacing w:line="240" w:lineRule="auto"/>
        <w:ind w:firstLine="708"/>
        <w:jc w:val="both"/>
        <w:rPr>
          <w:szCs w:val="24"/>
        </w:rPr>
      </w:pPr>
      <w:bookmarkStart w:id="4" w:name="Par1"/>
      <w:bookmarkEnd w:id="3"/>
      <w:bookmarkEnd w:id="4"/>
      <w:r w:rsidRPr="000E26F5">
        <w:rPr>
          <w:szCs w:val="24"/>
        </w:rPr>
        <w:t xml:space="preserve">В соответствии со </w:t>
      </w:r>
      <w:hyperlink r:id="rId8" w:history="1">
        <w:r w:rsidRPr="000E26F5">
          <w:rPr>
            <w:rStyle w:val="ac"/>
            <w:szCs w:val="24"/>
          </w:rPr>
          <w:t>статьей 179</w:t>
        </w:r>
      </w:hyperlink>
      <w:r w:rsidRPr="000E26F5">
        <w:rPr>
          <w:szCs w:val="24"/>
        </w:rPr>
        <w:t xml:space="preserve"> Бюджетного кодекса Российской Федерации, с Федеральным законом от 06.10.2003г. № 131-ФЗ «Об общих принципах организации местного самоуправления в Российской Федерации», постановлениями администрации </w:t>
      </w:r>
      <w:bookmarkStart w:id="5" w:name="OLE_LINK212"/>
      <w:bookmarkStart w:id="6" w:name="OLE_LINK211"/>
      <w:r w:rsidRPr="000E26F5">
        <w:rPr>
          <w:szCs w:val="24"/>
        </w:rPr>
        <w:t xml:space="preserve">муниципального  образования   «Красносельское сельское поселение» Выборгского района  Ленинградской области </w:t>
      </w:r>
      <w:bookmarkEnd w:id="5"/>
      <w:bookmarkEnd w:id="6"/>
      <w:r w:rsidRPr="000E26F5">
        <w:rPr>
          <w:szCs w:val="24"/>
        </w:rPr>
        <w:t xml:space="preserve">№ 118 от 01.07.2014г. «Об утверждении Порядка разработки, реализации и оценки эффективности муниципальных программ муниципального образования </w:t>
      </w:r>
      <w:r w:rsidRPr="000E26F5">
        <w:rPr>
          <w:color w:val="000000"/>
          <w:szCs w:val="24"/>
        </w:rPr>
        <w:t>«Красносельское сельское поселение» Выборгского района</w:t>
      </w:r>
      <w:r w:rsidRPr="000E26F5">
        <w:rPr>
          <w:szCs w:val="24"/>
        </w:rPr>
        <w:t xml:space="preserve"> Ленинградской области», от 22. 08. 2014г. № 145 «Об утверждении Перечня муниципальных программ </w:t>
      </w:r>
      <w:r w:rsidR="00805597" w:rsidRPr="000E26F5">
        <w:rPr>
          <w:szCs w:val="24"/>
        </w:rPr>
        <w:t>муниципального образования «</w:t>
      </w:r>
      <w:r w:rsidRPr="000E26F5">
        <w:rPr>
          <w:szCs w:val="24"/>
        </w:rPr>
        <w:t xml:space="preserve">Красносельское сельское поселение» </w:t>
      </w:r>
      <w:bookmarkStart w:id="7" w:name="OLE_LINK223"/>
      <w:bookmarkStart w:id="8" w:name="OLE_LINK222"/>
      <w:bookmarkStart w:id="9" w:name="OLE_LINK221"/>
      <w:r w:rsidRPr="000E26F5">
        <w:rPr>
          <w:szCs w:val="24"/>
        </w:rPr>
        <w:t xml:space="preserve">Выборгского </w:t>
      </w:r>
      <w:r w:rsidR="00805597" w:rsidRPr="000E26F5">
        <w:rPr>
          <w:szCs w:val="24"/>
        </w:rPr>
        <w:t>района Ленинградской</w:t>
      </w:r>
      <w:r w:rsidRPr="000E26F5">
        <w:rPr>
          <w:szCs w:val="24"/>
        </w:rPr>
        <w:t xml:space="preserve"> области</w:t>
      </w:r>
      <w:bookmarkEnd w:id="7"/>
      <w:bookmarkEnd w:id="8"/>
      <w:bookmarkEnd w:id="9"/>
      <w:r w:rsidRPr="000E26F5">
        <w:rPr>
          <w:szCs w:val="24"/>
        </w:rPr>
        <w:t>, администрация МО «Красносельское сельское поселение»,</w:t>
      </w:r>
    </w:p>
    <w:p w:rsidR="005D4867" w:rsidRDefault="005D4867" w:rsidP="00FD498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color w:val="000000"/>
          <w:szCs w:val="24"/>
        </w:rPr>
      </w:pPr>
      <w:r w:rsidRPr="000E26F5">
        <w:rPr>
          <w:color w:val="000000"/>
          <w:szCs w:val="24"/>
        </w:rPr>
        <w:t>ПОСТАНОВЛЯЕТ:</w:t>
      </w:r>
    </w:p>
    <w:p w:rsidR="00766D95" w:rsidRPr="00766D95" w:rsidRDefault="00766D95" w:rsidP="00FD4980">
      <w:pPr>
        <w:spacing w:after="0" w:line="240" w:lineRule="auto"/>
        <w:ind w:firstLine="567"/>
        <w:jc w:val="both"/>
        <w:rPr>
          <w:rFonts w:cs="Times New Roman"/>
          <w:color w:val="000000"/>
          <w:sz w:val="22"/>
        </w:rPr>
      </w:pPr>
      <w:r w:rsidRPr="00766D95">
        <w:rPr>
          <w:rFonts w:cs="Times New Roman"/>
          <w:sz w:val="22"/>
        </w:rPr>
        <w:t>1. Внести следующие изменения в постановление администрации муниципального образования «Красносельское сельское поселение» Выборгского района Ленинградско</w:t>
      </w:r>
      <w:r>
        <w:rPr>
          <w:rFonts w:cs="Times New Roman"/>
          <w:sz w:val="22"/>
        </w:rPr>
        <w:t>й области от 05.12.2014 г. № 189 «Об утверждении муниципальной программы «</w:t>
      </w:r>
      <w:r w:rsidRPr="000E26F5">
        <w:rPr>
          <w:bCs/>
          <w:szCs w:val="24"/>
        </w:rPr>
        <w:t xml:space="preserve">Развитие культуры, молодежной политики, физической культуры в МО </w:t>
      </w:r>
      <w:r w:rsidRPr="000E26F5">
        <w:rPr>
          <w:color w:val="000000"/>
          <w:szCs w:val="24"/>
        </w:rPr>
        <w:t>«Красносельское сельское поселение» на 2015-2017 годы»</w:t>
      </w:r>
      <w:r w:rsidRPr="00766D95">
        <w:rPr>
          <w:rFonts w:cs="Times New Roman"/>
          <w:color w:val="000000"/>
          <w:sz w:val="22"/>
        </w:rPr>
        <w:t>:</w:t>
      </w:r>
    </w:p>
    <w:p w:rsidR="00766D95" w:rsidRDefault="00766D95" w:rsidP="00766D9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2"/>
        </w:rPr>
      </w:pPr>
      <w:r w:rsidRPr="00766D95">
        <w:rPr>
          <w:rFonts w:cs="Times New Roman"/>
          <w:sz w:val="22"/>
        </w:rPr>
        <w:t>1.1. Внести изменение в паспорт муниципальной целевой программы – «Источники финансирования программы» изложив в новой редакции согласно приложения к постановлению администрации муниципального образования «Красносельское сельское поселение» Выборгского района Ленинградской области.</w:t>
      </w:r>
    </w:p>
    <w:p w:rsidR="00766D95" w:rsidRDefault="00766D95" w:rsidP="00AD0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</w:t>
      </w:r>
      <w:r w:rsidRPr="00766D95">
        <w:rPr>
          <w:rFonts w:cs="Times New Roman"/>
          <w:sz w:val="22"/>
        </w:rPr>
        <w:t>Внести</w:t>
      </w:r>
      <w:r w:rsidR="00AD00CC">
        <w:rPr>
          <w:rFonts w:cs="Times New Roman"/>
          <w:szCs w:val="24"/>
        </w:rPr>
        <w:t xml:space="preserve"> в паспорт </w:t>
      </w:r>
      <w:hyperlink r:id="rId9" w:anchor="Par391" w:history="1">
        <w:r w:rsidR="00AD00CC" w:rsidRPr="00AD00CC">
          <w:rPr>
            <w:rStyle w:val="ac"/>
            <w:rFonts w:cs="Times New Roman"/>
            <w:color w:val="auto"/>
            <w:szCs w:val="24"/>
            <w:u w:val="none"/>
          </w:rPr>
          <w:t>подпрограмм</w:t>
        </w:r>
      </w:hyperlink>
      <w:r w:rsidR="00AD00CC" w:rsidRPr="00AD00CC">
        <w:t>ы</w:t>
      </w:r>
      <w:r w:rsidR="00AD00CC" w:rsidRPr="00AD00CC">
        <w:rPr>
          <w:rFonts w:cs="Times New Roman"/>
          <w:szCs w:val="24"/>
        </w:rPr>
        <w:t xml:space="preserve"> 2</w:t>
      </w:r>
      <w:r w:rsidR="00AD00CC">
        <w:rPr>
          <w:rFonts w:cs="Times New Roman"/>
          <w:color w:val="0000FF"/>
          <w:szCs w:val="24"/>
        </w:rPr>
        <w:t xml:space="preserve"> </w:t>
      </w:r>
      <w:r w:rsidR="00AD00CC">
        <w:rPr>
          <w:rFonts w:cs="Times New Roman"/>
          <w:szCs w:val="24"/>
        </w:rPr>
        <w:t>«Организация культурного досуга и отдыха в МО «Красносельское сельское поселение»,</w:t>
      </w:r>
      <w:r w:rsidR="00FD4980" w:rsidRPr="00FD4980">
        <w:rPr>
          <w:rFonts w:cs="Times New Roman"/>
          <w:szCs w:val="24"/>
        </w:rPr>
        <w:t xml:space="preserve"> </w:t>
      </w:r>
      <w:r w:rsidR="00AD00CC">
        <w:rPr>
          <w:rFonts w:cs="Times New Roman"/>
          <w:szCs w:val="24"/>
        </w:rPr>
        <w:t xml:space="preserve">в паспорт </w:t>
      </w:r>
      <w:hyperlink r:id="rId10" w:anchor="Par391" w:history="1">
        <w:r w:rsidR="00AD00CC" w:rsidRPr="00AD00CC">
          <w:rPr>
            <w:rStyle w:val="ac"/>
            <w:rFonts w:cs="Times New Roman"/>
            <w:color w:val="auto"/>
            <w:szCs w:val="24"/>
            <w:u w:val="none"/>
          </w:rPr>
          <w:t>подпрограмм</w:t>
        </w:r>
      </w:hyperlink>
      <w:r w:rsidR="00AD00CC" w:rsidRPr="00AD00CC">
        <w:t>ы</w:t>
      </w:r>
      <w:r w:rsidR="00AD00CC">
        <w:t xml:space="preserve"> </w:t>
      </w:r>
      <w:r w:rsidR="00AD00CC" w:rsidRPr="00AD00CC">
        <w:rPr>
          <w:rFonts w:cs="Times New Roman"/>
          <w:szCs w:val="24"/>
        </w:rPr>
        <w:t xml:space="preserve">3 </w:t>
      </w:r>
      <w:r w:rsidR="00AD00CC" w:rsidRPr="00AD00CC">
        <w:rPr>
          <w:rFonts w:cs="Times New Roman"/>
          <w:b/>
          <w:szCs w:val="24"/>
        </w:rPr>
        <w:t>«</w:t>
      </w:r>
      <w:r w:rsidR="00AD00CC">
        <w:rPr>
          <w:rFonts w:cs="Times New Roman"/>
          <w:szCs w:val="24"/>
        </w:rPr>
        <w:t>Библиотечное обслуживание населения в МО «Красносельское сельское поселение»</w:t>
      </w:r>
      <w:r w:rsidR="00AD00CC" w:rsidRPr="00AD00CC">
        <w:rPr>
          <w:rFonts w:cs="Times New Roman"/>
          <w:szCs w:val="24"/>
        </w:rPr>
        <w:t xml:space="preserve"> </w:t>
      </w:r>
      <w:r w:rsidRPr="00766D95">
        <w:rPr>
          <w:rFonts w:cs="Times New Roman"/>
          <w:sz w:val="22"/>
        </w:rPr>
        <w:t>– «</w:t>
      </w:r>
      <w:r w:rsidR="0011340C" w:rsidRPr="000E26F5">
        <w:rPr>
          <w:rFonts w:cs="Times New Roman"/>
          <w:szCs w:val="24"/>
        </w:rPr>
        <w:t>Объемы бюджетных ассигнований подпрограммы</w:t>
      </w:r>
      <w:r w:rsidRPr="00766D95">
        <w:rPr>
          <w:rFonts w:cs="Times New Roman"/>
          <w:sz w:val="22"/>
        </w:rPr>
        <w:t>» изложив в новой редакции согласно приложения к постановлению администрации муниципального образования «Красносельское сельское поселение» Выборгского района Ленинградской области.</w:t>
      </w:r>
    </w:p>
    <w:p w:rsidR="00766D95" w:rsidRPr="00766D95" w:rsidRDefault="00766D95" w:rsidP="00766D95">
      <w:pPr>
        <w:spacing w:after="0"/>
        <w:ind w:firstLine="567"/>
        <w:jc w:val="both"/>
        <w:rPr>
          <w:rFonts w:cs="Times New Roman"/>
          <w:sz w:val="22"/>
        </w:rPr>
      </w:pPr>
      <w:r w:rsidRPr="00766D95">
        <w:rPr>
          <w:rFonts w:cs="Times New Roman"/>
          <w:sz w:val="22"/>
        </w:rPr>
        <w:t>1.</w:t>
      </w:r>
      <w:r w:rsidR="00766D2B">
        <w:rPr>
          <w:rFonts w:cs="Times New Roman"/>
          <w:sz w:val="22"/>
        </w:rPr>
        <w:t>3</w:t>
      </w:r>
      <w:r w:rsidRPr="00766D95">
        <w:rPr>
          <w:rFonts w:cs="Times New Roman"/>
          <w:sz w:val="22"/>
        </w:rPr>
        <w:t>. Вн</w:t>
      </w:r>
      <w:r w:rsidR="00805597">
        <w:rPr>
          <w:rFonts w:cs="Times New Roman"/>
          <w:sz w:val="22"/>
        </w:rPr>
        <w:t>ести изменения в приложения 4</w:t>
      </w:r>
      <w:r w:rsidRPr="00766D95">
        <w:rPr>
          <w:rFonts w:cs="Times New Roman"/>
          <w:sz w:val="22"/>
        </w:rPr>
        <w:t xml:space="preserve"> к муниципальной программе </w:t>
      </w:r>
      <w:r w:rsidR="00FD4980">
        <w:rPr>
          <w:rFonts w:cs="Times New Roman"/>
          <w:sz w:val="22"/>
        </w:rPr>
        <w:t>«</w:t>
      </w:r>
      <w:r w:rsidR="00805597" w:rsidRPr="000E26F5">
        <w:rPr>
          <w:bCs/>
          <w:szCs w:val="24"/>
        </w:rPr>
        <w:t xml:space="preserve">Развитие культуры, молодежной политики, физической культуры в МО </w:t>
      </w:r>
      <w:r w:rsidR="00805597" w:rsidRPr="000E26F5">
        <w:rPr>
          <w:color w:val="000000"/>
          <w:szCs w:val="24"/>
        </w:rPr>
        <w:t>«Красносельское сельское поселение» на 2015-2017 годы</w:t>
      </w:r>
      <w:r w:rsidRPr="00766D95">
        <w:rPr>
          <w:rFonts w:cs="Times New Roman"/>
          <w:color w:val="000000"/>
          <w:sz w:val="22"/>
        </w:rPr>
        <w:t>»</w:t>
      </w:r>
      <w:r w:rsidRPr="00766D95">
        <w:rPr>
          <w:rFonts w:cs="Times New Roman"/>
          <w:sz w:val="22"/>
        </w:rPr>
        <w:t>, изложив их в новой редакции.</w:t>
      </w:r>
    </w:p>
    <w:p w:rsidR="00766D95" w:rsidRPr="00766D95" w:rsidRDefault="00766D95" w:rsidP="00805597">
      <w:pPr>
        <w:spacing w:after="0" w:line="240" w:lineRule="auto"/>
        <w:ind w:firstLine="567"/>
        <w:jc w:val="both"/>
        <w:rPr>
          <w:rFonts w:eastAsia="Calibri" w:cs="Times New Roman"/>
          <w:sz w:val="22"/>
        </w:rPr>
      </w:pPr>
      <w:r w:rsidRPr="00766D95">
        <w:rPr>
          <w:rFonts w:cs="Times New Roman"/>
          <w:sz w:val="22"/>
        </w:rPr>
        <w:t>2.</w:t>
      </w:r>
      <w:r w:rsidRPr="00766D95">
        <w:rPr>
          <w:rFonts w:eastAsia="Calibri" w:cs="Times New Roman"/>
          <w:sz w:val="22"/>
        </w:rPr>
        <w:t xml:space="preserve"> Настоящее постановление опубликовать в газете «Выборг» и на официальном сайте </w:t>
      </w:r>
      <w:r w:rsidRPr="00766D95">
        <w:rPr>
          <w:rFonts w:eastAsia="Calibri" w:cs="Times New Roman"/>
          <w:color w:val="000000"/>
          <w:sz w:val="22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 w:rsidRPr="00766D95">
        <w:rPr>
          <w:rFonts w:eastAsia="Calibri" w:cs="Times New Roman"/>
          <w:sz w:val="22"/>
        </w:rPr>
        <w:t>.</w:t>
      </w:r>
    </w:p>
    <w:p w:rsidR="00766D95" w:rsidRPr="00766D95" w:rsidRDefault="00766D95" w:rsidP="00766D95">
      <w:pPr>
        <w:spacing w:after="0" w:line="240" w:lineRule="auto"/>
        <w:ind w:firstLine="567"/>
        <w:rPr>
          <w:rFonts w:cs="Times New Roman"/>
          <w:sz w:val="22"/>
        </w:rPr>
      </w:pPr>
      <w:r w:rsidRPr="00766D95">
        <w:rPr>
          <w:rFonts w:cs="Times New Roman"/>
          <w:sz w:val="22"/>
        </w:rPr>
        <w:t>3. Настоящее постановление вступает в силу после официального опубликования в газете «Выборг».</w:t>
      </w:r>
    </w:p>
    <w:p w:rsidR="00766D95" w:rsidRPr="00766D95" w:rsidRDefault="00766D95" w:rsidP="00766D9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cs="Times New Roman"/>
          <w:color w:val="000000"/>
          <w:sz w:val="22"/>
        </w:rPr>
      </w:pPr>
      <w:r w:rsidRPr="00766D95">
        <w:rPr>
          <w:rFonts w:cs="Times New Roman"/>
          <w:sz w:val="22"/>
        </w:rPr>
        <w:t>4. Контроль за исполнением настоящего постановления оставляю за собой.</w:t>
      </w:r>
    </w:p>
    <w:p w:rsidR="00FD4980" w:rsidRDefault="00AE5194" w:rsidP="00805597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</w:t>
      </w:r>
    </w:p>
    <w:p w:rsidR="00805597" w:rsidRDefault="00AE5194" w:rsidP="00805597">
      <w:pPr>
        <w:rPr>
          <w:rFonts w:eastAsia="Calibri"/>
          <w:szCs w:val="24"/>
        </w:rPr>
      </w:pPr>
      <w:r>
        <w:rPr>
          <w:rFonts w:eastAsia="Calibri"/>
          <w:szCs w:val="24"/>
        </w:rPr>
        <w:t>Г</w:t>
      </w:r>
      <w:r w:rsidR="005D4867" w:rsidRPr="000E26F5">
        <w:rPr>
          <w:rFonts w:eastAsia="Calibri"/>
          <w:szCs w:val="24"/>
        </w:rPr>
        <w:t>лав</w:t>
      </w:r>
      <w:r>
        <w:rPr>
          <w:rFonts w:eastAsia="Calibri"/>
          <w:szCs w:val="24"/>
        </w:rPr>
        <w:t>а</w:t>
      </w:r>
      <w:r w:rsidR="005D4867" w:rsidRPr="000E26F5">
        <w:rPr>
          <w:rFonts w:eastAsia="Calibri"/>
          <w:szCs w:val="24"/>
        </w:rPr>
        <w:t xml:space="preserve"> администрации </w:t>
      </w:r>
      <w:r w:rsidR="005D4867" w:rsidRPr="000E26F5">
        <w:rPr>
          <w:rFonts w:eastAsia="Calibri"/>
          <w:szCs w:val="24"/>
        </w:rPr>
        <w:tab/>
      </w:r>
      <w:r w:rsidR="00FD4980">
        <w:rPr>
          <w:rFonts w:eastAsia="Calibri"/>
          <w:szCs w:val="24"/>
        </w:rPr>
        <w:t xml:space="preserve">                                                                       </w:t>
      </w:r>
      <w:r>
        <w:rPr>
          <w:rFonts w:eastAsia="Calibri"/>
          <w:szCs w:val="24"/>
        </w:rPr>
        <w:t>М.Л. Торопов</w:t>
      </w:r>
    </w:p>
    <w:p w:rsidR="004F48EA" w:rsidRPr="005910A9" w:rsidRDefault="004F48EA" w:rsidP="00805597">
      <w:r w:rsidRPr="005910A9">
        <w:t>Разослано: дело-2, отдел бюджетной политики и учета, прокуратура, газета Выборг</w:t>
      </w:r>
    </w:p>
    <w:bookmarkEnd w:id="0"/>
    <w:bookmarkEnd w:id="1"/>
    <w:bookmarkEnd w:id="2"/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к постановлению администрации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муниципального образования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«Красносельское сельское поселение»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Выборгского района Ленинградской области</w:t>
      </w:r>
    </w:p>
    <w:p w:rsidR="00805597" w:rsidRDefault="00B45D7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№ 383</w:t>
      </w:r>
      <w:r w:rsidR="006E510D">
        <w:rPr>
          <w:rFonts w:cs="Times New Roman"/>
          <w:szCs w:val="24"/>
        </w:rPr>
        <w:t xml:space="preserve"> </w:t>
      </w:r>
      <w:r w:rsidR="00805597"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26.10.</w:t>
      </w:r>
      <w:r w:rsidR="00805597">
        <w:rPr>
          <w:rFonts w:cs="Times New Roman"/>
          <w:szCs w:val="24"/>
        </w:rPr>
        <w:t>2015 г.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10" w:name="Par29"/>
      <w:bookmarkEnd w:id="10"/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МУНИЦИПАЛЬНАЯ ПРОГРАММА 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11" w:name="OLE_LINK3"/>
      <w:bookmarkStart w:id="12" w:name="OLE_LINK2"/>
      <w:bookmarkStart w:id="13" w:name="OLE_LINK1"/>
      <w:r>
        <w:rPr>
          <w:rFonts w:cs="Times New Roman"/>
          <w:b/>
          <w:bCs/>
          <w:szCs w:val="24"/>
        </w:rPr>
        <w:t>«РАЗВИТИЕ КУЛЬТУРЫ, МОЛОДЕЖНОЙ ПОЛИТИКИ, ФИЗИЧЕСКОЙ КУЛЬТУРЫ И СПОРТА В МО «КРАСНОСЕЛЬСКОЕ СЕЛЬСКОЕ ПОСЕЛЕНИЕ» НА 2015 – 2017 ГОДЫ»</w:t>
      </w:r>
    </w:p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CF60F9" w:rsidRDefault="00CF60F9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14" w:name="Par33"/>
      <w:bookmarkEnd w:id="11"/>
      <w:bookmarkEnd w:id="12"/>
      <w:bookmarkEnd w:id="13"/>
      <w:bookmarkEnd w:id="14"/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муниципальной программы 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«Развитие культуры, молодежной политики, физической культуры в МО «Красносельское сельское поселение на 2015 – 2017 годы»</w:t>
      </w:r>
    </w:p>
    <w:p w:rsidR="006E510D" w:rsidRDefault="006E510D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40"/>
        <w:gridCol w:w="7205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15" w:name="OLE_LINK112"/>
            <w:bookmarkStart w:id="16" w:name="OLE_LINK113"/>
            <w:bookmarkStart w:id="17" w:name="OLE_LINK114"/>
            <w:bookmarkStart w:id="18" w:name="OLE_LINK229"/>
            <w:bookmarkStart w:id="19" w:name="OLE_LINK230"/>
            <w:r>
              <w:rPr>
                <w:rFonts w:cs="Times New Roman"/>
                <w:szCs w:val="24"/>
              </w:rPr>
              <w:t>«Развитие культуры, молодежной политики, физической культуры в МО «Красносельское сельское поселение» на 2015 – 2017 годы»</w:t>
            </w:r>
            <w:bookmarkEnd w:id="15"/>
            <w:bookmarkEnd w:id="16"/>
            <w:bookmarkEnd w:id="17"/>
            <w:bookmarkEnd w:id="18"/>
            <w:bookmarkEnd w:id="19"/>
            <w:r>
              <w:rPr>
                <w:rFonts w:cs="Times New Roman"/>
                <w:szCs w:val="24"/>
              </w:rPr>
              <w:t>(далее – 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Ответственный исполнитель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Соисполнители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Отсутствуют</w:t>
            </w:r>
          </w:p>
        </w:tc>
      </w:tr>
      <w:tr w:rsidR="00805597" w:rsidTr="00805597">
        <w:trPr>
          <w:trHeight w:val="1435"/>
        </w:trPr>
        <w:tc>
          <w:tcPr>
            <w:tcW w:w="2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Участники Программы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Комитет по строительству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бюджетное учреждение культуры «Красносельский культурно- спортивный центр «Салют»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20" w:name="_Hlk392924131"/>
            <w:r>
              <w:rPr>
                <w:rFonts w:cs="Times New Roman"/>
                <w:szCs w:val="24"/>
              </w:rPr>
              <w:t>Подпрограммы Программы</w:t>
            </w:r>
          </w:p>
        </w:tc>
        <w:bookmarkStart w:id="21" w:name="OLE_LINK50"/>
        <w:bookmarkStart w:id="22" w:name="OLE_LINK51"/>
        <w:bookmarkStart w:id="23" w:name="OLE_LINK52"/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szCs w:val="24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color w:val="0000FF"/>
                <w:szCs w:val="24"/>
              </w:rPr>
              <w:t xml:space="preserve"> 1</w:t>
            </w:r>
            <w:r w:rsidR="00805597">
              <w:rPr>
                <w:rFonts w:cs="Times New Roman"/>
                <w:szCs w:val="24"/>
              </w:rPr>
              <w:t xml:space="preserve"> «Развитие физической культуры и спорта в МО «Красносельское сельское поселение;</w:t>
            </w:r>
          </w:p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hyperlink r:id="rId11" w:anchor="Par391" w:history="1">
              <w:r w:rsidR="00805597">
                <w:rPr>
                  <w:rStyle w:val="ac"/>
                  <w:rFonts w:cs="Times New Roman"/>
                  <w:szCs w:val="24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Cs w:val="24"/>
              </w:rPr>
              <w:t xml:space="preserve"> 2</w:t>
            </w:r>
            <w:bookmarkEnd w:id="21"/>
            <w:bookmarkEnd w:id="22"/>
            <w:bookmarkEnd w:id="23"/>
            <w:r w:rsidR="00805597">
              <w:rPr>
                <w:rFonts w:cs="Times New Roman"/>
                <w:szCs w:val="24"/>
              </w:rPr>
              <w:t>«Организация культурного досуга и отдыха в МО «Красносельское сельское поселение»;</w:t>
            </w:r>
          </w:p>
        </w:tc>
      </w:tr>
      <w:tr w:rsidR="00805597" w:rsidTr="00805597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hyperlink r:id="rId12" w:anchor="Par925" w:history="1">
              <w:r w:rsidR="00805597">
                <w:rPr>
                  <w:rStyle w:val="ac"/>
                  <w:rFonts w:cs="Times New Roman"/>
                  <w:szCs w:val="24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Cs w:val="24"/>
              </w:rPr>
              <w:t xml:space="preserve"> 3 </w:t>
            </w:r>
            <w:r w:rsidR="00805597">
              <w:rPr>
                <w:rFonts w:cs="Times New Roman"/>
                <w:b/>
                <w:color w:val="0000FF"/>
                <w:szCs w:val="24"/>
              </w:rPr>
              <w:t>«</w:t>
            </w:r>
            <w:r w:rsidR="00805597">
              <w:rPr>
                <w:rFonts w:cs="Times New Roman"/>
                <w:szCs w:val="24"/>
              </w:rPr>
              <w:t>Библиотечное обслуживание населения в МО «Красносельское сельское поселение»;</w:t>
            </w:r>
          </w:p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hyperlink r:id="rId13" w:anchor="Par391" w:history="1">
              <w:r w:rsidR="00805597">
                <w:rPr>
                  <w:rStyle w:val="ac"/>
                  <w:rFonts w:cs="Times New Roman"/>
                  <w:szCs w:val="24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Cs w:val="24"/>
              </w:rPr>
              <w:t xml:space="preserve"> 4 </w:t>
            </w:r>
            <w:r w:rsidR="00805597">
              <w:rPr>
                <w:rFonts w:cs="Times New Roman"/>
                <w:szCs w:val="24"/>
              </w:rPr>
              <w:t>«Развитие молодежной политики в МО «Красносельское сельское поселение».</w:t>
            </w:r>
          </w:p>
        </w:tc>
        <w:bookmarkEnd w:id="20"/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 муниципальной Программы</w:t>
            </w:r>
          </w:p>
        </w:tc>
      </w:tr>
      <w:tr w:rsidR="00805597" w:rsidTr="00805597">
        <w:trPr>
          <w:trHeight w:val="310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Цели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муниципальной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общества.</w:t>
            </w:r>
          </w:p>
          <w:p w:rsidR="00805597" w:rsidRDefault="00805597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спортом.</w:t>
            </w:r>
          </w:p>
          <w:p w:rsidR="00805597" w:rsidRDefault="00805597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Создание условий для обеспечения    эффективной деятельности подростковых клубов в поселении.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Задачи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Сохранение культурного и исторического наследия, обеспечение </w:t>
            </w:r>
            <w:r>
              <w:rPr>
                <w:rFonts w:cs="Times New Roman"/>
                <w:szCs w:val="24"/>
              </w:rPr>
              <w:lastRenderedPageBreak/>
              <w:t>доступа граждан к культурным ценностям и участию в культурной жизни, реализация творческого и инновационного потенциала населения муниципального образования;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у населения устойчивого интереса к занятиям физической культурой и спортом;</w:t>
            </w:r>
          </w:p>
          <w:p w:rsidR="00805597" w:rsidRDefault="00805597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Активизация информационно-просветительской деятельности подростковых клубов по формированию и сохранению нравственных принципов гражданственности, патриотизма и толерантности среди детей и подростков поселения.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благоприятных условий для устойчивого развития сферы культуры, физической культуры и спорта: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клубных формирований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увеличение количества клубных формирований (%);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проведенных массовых мероприятий по организации досуга и отдыха населения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обновление (комплектование) книжных фондов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книговыдач (тыс. единиц);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зарегистрированных пользователей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посещений библиотек населением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организационных общественно-культурных мероприятий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спортивных секций и кружков;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учащихся, принявших участие в соревнованиях различного уровня (%);</w:t>
            </w:r>
          </w:p>
        </w:tc>
      </w:tr>
      <w:tr w:rsidR="00805597" w:rsidTr="00805597">
        <w:tc>
          <w:tcPr>
            <w:tcW w:w="2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bookmarkStart w:id="24" w:name="_Hlk394002654"/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 и численность населения, систематически занимающегося физической культурой и спортом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подростковых клубов муниципального образования (%).</w:t>
            </w:r>
          </w:p>
        </w:tc>
        <w:bookmarkEnd w:id="24"/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Этапы и сроки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rPr>
          <w:trHeight w:val="1723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Объемы бюджетных ассигнований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по программе </w:t>
            </w:r>
            <w:r w:rsidR="00EF13E5">
              <w:rPr>
                <w:rFonts w:cs="Times New Roman"/>
                <w:szCs w:val="24"/>
              </w:rPr>
              <w:t xml:space="preserve">всего </w:t>
            </w:r>
            <w:r w:rsidR="008F4BD5">
              <w:rPr>
                <w:rFonts w:cs="Times New Roman"/>
                <w:b/>
                <w:szCs w:val="24"/>
              </w:rPr>
              <w:t>40 576</w:t>
            </w:r>
            <w:r w:rsidR="00EF13E5" w:rsidRPr="00EF13E5">
              <w:rPr>
                <w:rFonts w:cs="Times New Roman"/>
                <w:b/>
                <w:szCs w:val="24"/>
              </w:rPr>
              <w:t>,</w:t>
            </w:r>
            <w:r w:rsidR="008F4BD5">
              <w:rPr>
                <w:rFonts w:cs="Times New Roman"/>
                <w:b/>
                <w:szCs w:val="24"/>
              </w:rPr>
              <w:t>9</w:t>
            </w:r>
            <w:r w:rsidR="00EF13E5" w:rsidRPr="00EF13E5">
              <w:rPr>
                <w:rFonts w:cs="Times New Roman"/>
                <w:b/>
                <w:szCs w:val="24"/>
              </w:rPr>
              <w:t xml:space="preserve"> тыс. руб.</w:t>
            </w:r>
            <w:r w:rsidR="00EF13E5">
              <w:rPr>
                <w:rFonts w:cs="Times New Roman"/>
                <w:szCs w:val="24"/>
              </w:rPr>
              <w:t xml:space="preserve"> в том числе: с</w:t>
            </w:r>
            <w:r>
              <w:rPr>
                <w:rFonts w:cs="Times New Roman"/>
                <w:szCs w:val="24"/>
              </w:rPr>
              <w:t xml:space="preserve">редства бюджета МО «Красносельское сельское поселение» - </w:t>
            </w:r>
            <w:r w:rsidR="00051F7F">
              <w:rPr>
                <w:rFonts w:cs="Times New Roman"/>
                <w:b/>
                <w:szCs w:val="24"/>
              </w:rPr>
              <w:t>36 219,7</w:t>
            </w:r>
            <w:r>
              <w:rPr>
                <w:rFonts w:cs="Times New Roman"/>
                <w:szCs w:val="24"/>
              </w:rPr>
              <w:t xml:space="preserve"> ты</w:t>
            </w:r>
            <w:r w:rsidR="00993230">
              <w:rPr>
                <w:rFonts w:cs="Times New Roman"/>
                <w:szCs w:val="24"/>
              </w:rPr>
              <w:t>с. руб. (далее – местный бюджет)</w:t>
            </w:r>
            <w:r w:rsidR="00EF13E5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r w:rsidR="00EF13E5">
              <w:rPr>
                <w:rFonts w:cs="Times New Roman"/>
                <w:szCs w:val="24"/>
              </w:rPr>
              <w:t xml:space="preserve"> о</w:t>
            </w:r>
            <w:r w:rsidR="00993230">
              <w:rPr>
                <w:rFonts w:cs="Times New Roman"/>
                <w:szCs w:val="24"/>
              </w:rPr>
              <w:t xml:space="preserve">бластной бюджет </w:t>
            </w:r>
            <w:r w:rsidR="00993230" w:rsidRPr="00993230">
              <w:rPr>
                <w:rFonts w:cs="Times New Roman"/>
                <w:b/>
                <w:szCs w:val="24"/>
              </w:rPr>
              <w:t>4 357,2 тыс. руб</w:t>
            </w:r>
            <w:r w:rsidR="00993230">
              <w:rPr>
                <w:rFonts w:cs="Times New Roman"/>
                <w:szCs w:val="24"/>
              </w:rPr>
              <w:t xml:space="preserve">. </w:t>
            </w:r>
            <w:r>
              <w:rPr>
                <w:rFonts w:cs="Times New Roman"/>
                <w:szCs w:val="24"/>
              </w:rPr>
              <w:t>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 2015 году</w:t>
            </w:r>
            <w:r>
              <w:rPr>
                <w:rFonts w:cs="Times New Roman"/>
                <w:szCs w:val="24"/>
              </w:rPr>
              <w:t xml:space="preserve"> – </w:t>
            </w:r>
            <w:r w:rsidR="000B6FB3">
              <w:rPr>
                <w:rFonts w:cs="Times New Roman"/>
                <w:b/>
                <w:szCs w:val="24"/>
              </w:rPr>
              <w:t>1</w:t>
            </w:r>
            <w:r w:rsidR="008F4BD5">
              <w:rPr>
                <w:rFonts w:cs="Times New Roman"/>
                <w:b/>
                <w:szCs w:val="24"/>
              </w:rPr>
              <w:t>6 575,4</w:t>
            </w:r>
            <w:r>
              <w:rPr>
                <w:rFonts w:cs="Times New Roman"/>
                <w:szCs w:val="24"/>
              </w:rPr>
              <w:t xml:space="preserve"> тыс. рублей; </w:t>
            </w:r>
            <w:r w:rsidR="00993230">
              <w:rPr>
                <w:rFonts w:cs="Times New Roman"/>
                <w:szCs w:val="24"/>
              </w:rPr>
              <w:t xml:space="preserve">в том числе областной бюджет </w:t>
            </w:r>
            <w:r w:rsidR="00993230" w:rsidRPr="00993230">
              <w:rPr>
                <w:rFonts w:cs="Times New Roman"/>
                <w:b/>
                <w:szCs w:val="24"/>
              </w:rPr>
              <w:t>– 4 357,2 тыс. руб</w:t>
            </w:r>
            <w:r w:rsidR="00993230">
              <w:rPr>
                <w:rFonts w:cs="Times New Roman"/>
                <w:szCs w:val="24"/>
              </w:rPr>
              <w:t>.;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 2016 году</w:t>
            </w:r>
            <w:r>
              <w:rPr>
                <w:rFonts w:cs="Times New Roman"/>
                <w:szCs w:val="24"/>
              </w:rPr>
              <w:t xml:space="preserve"> – </w:t>
            </w:r>
            <w:r>
              <w:rPr>
                <w:rFonts w:cs="Times New Roman"/>
                <w:b/>
                <w:szCs w:val="24"/>
              </w:rPr>
              <w:t>11 974,4</w:t>
            </w:r>
            <w:r>
              <w:rPr>
                <w:rFonts w:cs="Times New Roman"/>
                <w:szCs w:val="24"/>
              </w:rPr>
              <w:t xml:space="preserve"> тыс. рублей;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 2017 году</w:t>
            </w:r>
            <w:r>
              <w:rPr>
                <w:rFonts w:cs="Times New Roman"/>
                <w:szCs w:val="24"/>
              </w:rPr>
              <w:t xml:space="preserve"> – </w:t>
            </w:r>
            <w:r>
              <w:rPr>
                <w:rFonts w:cs="Times New Roman"/>
                <w:b/>
                <w:szCs w:val="24"/>
              </w:rPr>
              <w:t>12 027,1</w:t>
            </w:r>
            <w:r>
              <w:rPr>
                <w:rFonts w:cs="Times New Roman"/>
                <w:szCs w:val="24"/>
              </w:rPr>
              <w:t xml:space="preserve"> тыс. рублей. 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результате реализации мероприятий муниципальной Программы планируется достичь следующих результатов: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качества муниципального управления и эффективности расходования бюджетных средств;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доступности участия всего населения в культурной жизни;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благоприятных условий для улучшения культурно-досугового обслуживания населения, укрепления материально-технической базы, развития самодеятельного художественного творчества;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укрепление социального статуса работников культуры</w:t>
            </w:r>
          </w:p>
        </w:tc>
      </w:tr>
    </w:tbl>
    <w:p w:rsidR="00805597" w:rsidRPr="00B65AA4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  <w:bookmarkStart w:id="25" w:name="Par128"/>
      <w:bookmarkEnd w:id="25"/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 Общая характеристика, основные проблемы и прогноз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развития сферы реализации Программы</w:t>
      </w:r>
    </w:p>
    <w:p w:rsidR="00805597" w:rsidRDefault="00805597" w:rsidP="00805597">
      <w:pPr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современном мире культура является важнейшим фактором, обеспечивающим духовное развитие населения, а также социальную стабильность и развитие гражданского общества. По мере возрастания роли культуры в обществе она перестает быть просто </w:t>
      </w:r>
      <w:r>
        <w:rPr>
          <w:rFonts w:cs="Times New Roman"/>
          <w:szCs w:val="24"/>
        </w:rPr>
        <w:lastRenderedPageBreak/>
        <w:t>одной из форм удовлетворения потребностей. Вывод культуры на уровень, позволяющий ей стать активным участником социально-экономических процессов, является главной целью муниципальной культурной политики.</w:t>
      </w:r>
    </w:p>
    <w:p w:rsidR="00805597" w:rsidRDefault="00805597" w:rsidP="00805597">
      <w:pPr>
        <w:spacing w:after="0" w:line="240" w:lineRule="auto"/>
        <w:ind w:firstLine="567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Муниципальное бюджетное учреждение культуры «Красносельский культурно-спортивный центр «Салют» учредителем, которого является администрация МО «Красносельское сельское поселение» создан в 2006 году. </w:t>
      </w:r>
    </w:p>
    <w:p w:rsidR="00805597" w:rsidRDefault="00805597" w:rsidP="00805597">
      <w:pPr>
        <w:spacing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Основным направлением деятельности Центра является: </w:t>
      </w:r>
      <w:bookmarkStart w:id="26" w:name="OLE_LINK395"/>
      <w:bookmarkStart w:id="27" w:name="OLE_LINK394"/>
      <w:bookmarkStart w:id="28" w:name="OLE_LINK393"/>
      <w:r>
        <w:rPr>
          <w:rFonts w:cs="Times New Roman"/>
          <w:szCs w:val="24"/>
        </w:rPr>
        <w:t xml:space="preserve">культурно-массовая, культурно-просветительская, </w:t>
      </w:r>
      <w:bookmarkEnd w:id="26"/>
      <w:bookmarkEnd w:id="27"/>
      <w:bookmarkEnd w:id="28"/>
      <w:r>
        <w:rPr>
          <w:rFonts w:cs="Times New Roman"/>
          <w:szCs w:val="24"/>
        </w:rPr>
        <w:t>спортивно-оздоровительная работа и организация отдыха детей и подростков в муниципальном образовании.</w:t>
      </w:r>
    </w:p>
    <w:p w:rsidR="00805597" w:rsidRDefault="00805597" w:rsidP="00805597">
      <w:pPr>
        <w:spacing w:after="0" w:line="240" w:lineRule="auto"/>
        <w:ind w:firstLine="567"/>
        <w:jc w:val="both"/>
        <w:rPr>
          <w:b/>
          <w:szCs w:val="24"/>
        </w:rPr>
      </w:pPr>
      <w:bookmarkStart w:id="29" w:name="OLE_LINK439"/>
      <w:bookmarkStart w:id="30" w:name="OLE_LINK438"/>
      <w:r>
        <w:rPr>
          <w:szCs w:val="24"/>
        </w:rPr>
        <w:t>В состав МБУК «ККСЦ «Салют» входят: дом культуры в п. Красносельское, пять библиотек, расположенных в п. Красносельское, Климово, Кирилловское, Коробицыно, Кирпичное, три подростковых клуба в п. Красносельское, Кирпичное, Коробицыно. В настоящее время функционирует клубные формирования и любительские объединения. Это коллективы</w:t>
      </w:r>
      <w:r>
        <w:rPr>
          <w:b/>
          <w:szCs w:val="24"/>
        </w:rPr>
        <w:t xml:space="preserve"> Танцевальные: </w:t>
      </w:r>
      <w:r>
        <w:rPr>
          <w:szCs w:val="24"/>
        </w:rPr>
        <w:t xml:space="preserve">Гр. «Солнышко», Гр.«Звездочки», Гр. «Стиль», «Аэробики», «Брейк-данс»; </w:t>
      </w:r>
      <w:r>
        <w:rPr>
          <w:b/>
          <w:szCs w:val="24"/>
        </w:rPr>
        <w:t xml:space="preserve">Вокальные: </w:t>
      </w:r>
      <w:r>
        <w:rPr>
          <w:szCs w:val="24"/>
        </w:rPr>
        <w:t xml:space="preserve">Гр. «Девичьи секреты», «Студия сольного пения», «Молодежный музыкальный клуб», «Надежда», «Катюши», «Зоренька», «Сударушки»; </w:t>
      </w:r>
      <w:r>
        <w:rPr>
          <w:b/>
          <w:szCs w:val="24"/>
        </w:rPr>
        <w:t xml:space="preserve">Театральные : </w:t>
      </w:r>
      <w:r>
        <w:rPr>
          <w:szCs w:val="24"/>
        </w:rPr>
        <w:t>«Теремок», «Театрально-эстрадный»;</w:t>
      </w:r>
      <w:r>
        <w:rPr>
          <w:b/>
          <w:szCs w:val="24"/>
        </w:rPr>
        <w:t xml:space="preserve"> Изобразительного ис-ва: </w:t>
      </w:r>
      <w:r>
        <w:rPr>
          <w:szCs w:val="24"/>
        </w:rPr>
        <w:t>«Карандашики», «Изостудия», «Умелые ручки»;</w:t>
      </w:r>
      <w:r>
        <w:rPr>
          <w:b/>
          <w:szCs w:val="24"/>
        </w:rPr>
        <w:t xml:space="preserve"> Любительские объединения: </w:t>
      </w:r>
      <w:r>
        <w:rPr>
          <w:szCs w:val="24"/>
        </w:rPr>
        <w:t xml:space="preserve">«Биржа труда», «Ветераны», Подростковый клуб «Альфа», Подростковый клуб «Юность», «Совет молодежи», «Дискоклуб», «Экипаж» </w:t>
      </w:r>
    </w:p>
    <w:p w:rsidR="00805597" w:rsidRDefault="00CF60F9" w:rsidP="00805597">
      <w:pPr>
        <w:tabs>
          <w:tab w:val="left" w:pos="33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Всего: 35коллективов, в</w:t>
      </w:r>
      <w:r w:rsidR="00805597">
        <w:rPr>
          <w:szCs w:val="24"/>
        </w:rPr>
        <w:t xml:space="preserve"> которых </w:t>
      </w:r>
      <w:r>
        <w:rPr>
          <w:szCs w:val="24"/>
        </w:rPr>
        <w:t>занимаются 577</w:t>
      </w:r>
      <w:r w:rsidR="00805597">
        <w:rPr>
          <w:szCs w:val="24"/>
        </w:rPr>
        <w:t xml:space="preserve"> чел.     </w:t>
      </w:r>
    </w:p>
    <w:p w:rsidR="00805597" w:rsidRDefault="00805597" w:rsidP="00805597">
      <w:pPr>
        <w:spacing w:after="0" w:line="240" w:lineRule="auto"/>
        <w:jc w:val="both"/>
        <w:rPr>
          <w:szCs w:val="24"/>
        </w:rPr>
      </w:pPr>
      <w:r>
        <w:rPr>
          <w:szCs w:val="24"/>
        </w:rPr>
        <w:t>Но в настоящее время в культуре существует ряд проблем, без решения которых невозможно её дальнейшее развитие.</w:t>
      </w:r>
    </w:p>
    <w:p w:rsidR="00805597" w:rsidRDefault="00805597" w:rsidP="00805597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Нехватка новых современных форм досуга – одна из проблем развития сферы культуры. Существующий ассортимент предлагаемых услуг не всегда удовлетворяет потребности жителей села. Необходима поддержка новых инновационных идей в области организации культурного досуга и библиотечного обслуживания населения. </w:t>
      </w:r>
    </w:p>
    <w:p w:rsidR="00805597" w:rsidRDefault="00805597" w:rsidP="00805597">
      <w:pPr>
        <w:spacing w:after="0" w:line="240" w:lineRule="auto"/>
        <w:jc w:val="both"/>
        <w:rPr>
          <w:bCs/>
          <w:szCs w:val="24"/>
        </w:rPr>
      </w:pPr>
      <w:r>
        <w:rPr>
          <w:bCs/>
          <w:szCs w:val="24"/>
        </w:rPr>
        <w:t xml:space="preserve">Для развития творческого потенциала территории необходимо увеличение финансирования участия творческих коллективов в районных, областных, зональных и всероссийских конкурсах и фестивалях. В учреждении культуры существует недостаток квалифицированных кадров. </w:t>
      </w:r>
    </w:p>
    <w:bookmarkEnd w:id="29"/>
    <w:bookmarkEnd w:id="30"/>
    <w:p w:rsidR="00805597" w:rsidRDefault="00805597" w:rsidP="00805597">
      <w:pPr>
        <w:spacing w:after="0" w:line="240" w:lineRule="auto"/>
        <w:jc w:val="both"/>
        <w:rPr>
          <w:szCs w:val="24"/>
        </w:rPr>
      </w:pPr>
      <w:r>
        <w:rPr>
          <w:rFonts w:cs="Times New Roman"/>
          <w:szCs w:val="24"/>
        </w:rPr>
        <w:t xml:space="preserve">Библиотечная сеть муниципального образования насчитывает 5 сельских библиотек.  </w:t>
      </w:r>
      <w:r>
        <w:rPr>
          <w:szCs w:val="24"/>
        </w:rPr>
        <w:t>Библиотеки около полторы тысячи читателей, книжный фонд насчитывает более 43 тысяч экземпляров и славятся высоким уровнем профессионального обслуживания и специалистами высокого уровня. Библиотеки оснащены 5-тью компьютерными комплексами, из них 4 с постоянным доступом к сетям Интернет.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Сегодня развитие духовной культуры становится первостепенной задачей государственной культурной политики. Духовная культура общества признается как стратегический фактор обеспечения национальной и международной безопасности. В связи с развитием коммуникационных технологий художественная, духовная культура сегодня вытесняется из жизни человека коммерческим телевидением и еще больше растущими в геометрической прогрессии ресурсами интернета.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решения задач по развитию духовной культуры необходимо осуществление мероприятий по созданию и распространению особого информационного контента, направленного на популяризацию художественной культуры, культурное просвещение, пропаганду творческой деятельности и достижений творческих коллективов муниципального образования, способствующего формированию устойчивой потребности населения в услугах организаций культуры. 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Особого внимания требует работа по воспитанию патриотизма, уважения к истории у подрастающего поколения. Это в свою очередь требует организации работы по проведению культурно-массовых мероприятий, работы с молодежной аудиторией и ветеранскими организациями.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Состояние зданий (объектов) учреждения культуры и спорта требую капитальных вложений и нового строительства.</w:t>
      </w:r>
    </w:p>
    <w:p w:rsidR="00805597" w:rsidRDefault="00805597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Многообразие и тесная взаимосвязь отдельных направлений культурной деятельности требует широкого взаимодействия органов власти всех уровней, </w:t>
      </w:r>
      <w:r>
        <w:rPr>
          <w:rFonts w:cs="Times New Roman"/>
          <w:szCs w:val="24"/>
        </w:rPr>
        <w:lastRenderedPageBreak/>
        <w:t>общественных объединений и других субъектов сферы культуры, обусловливает необходимость применения программно-целевых методов решения, стоящих перед отраслью проблем.</w:t>
      </w:r>
    </w:p>
    <w:p w:rsidR="00805597" w:rsidRDefault="00805597" w:rsidP="0080559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Система работы администрации Красносельского сельского поселения по развитию физической культуры и спорта выстроена таким образом, что проблема сохранения здоровья населения стала волновать всю общественность. Появилось новое понимание ценности физического здоровья, позитивного </w:t>
      </w:r>
      <w:r w:rsidR="00CF60F9">
        <w:rPr>
          <w:rFonts w:ascii="Times New Roman" w:hAnsi="Times New Roman" w:cs="Times New Roman"/>
          <w:sz w:val="24"/>
          <w:szCs w:val="24"/>
        </w:rPr>
        <w:t>отношения к</w:t>
      </w:r>
      <w:r>
        <w:rPr>
          <w:rFonts w:ascii="Times New Roman" w:hAnsi="Times New Roman" w:cs="Times New Roman"/>
          <w:sz w:val="24"/>
          <w:szCs w:val="24"/>
        </w:rPr>
        <w:t xml:space="preserve"> здоровому образу жизни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На территории МО «Красносельское сельское поселение» находится один мини-стадион, спортивная площадка и хоккейная коробка.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Физическая культура и спорт органически связаны с фундаментальными основами общественного устройства и развития общества. Решение важнейших общенациональных задач - улучшение состояния здоровья российской нации, осознание молодым поколением необходимости в здоровом образе жизни, в занятиях физической культурой и спортом, увеличение продолжительности жизни людей и преодоление демографического спада зависит от развития физической культуры и спорта, от эффективного использования возможностей физической культуры и спорта в социально-экономическом развитии муниципального образования, региона и страны в целом.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поставленных целей и задач способствует развитию человеческого потенциала, укреплению здоровья нации и успешному выступлению спортивных команд поселения на всероссийских и межмуниципальных спортивных соревнованиях.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Достижение высоких спортивных результатов спортсменами на всероссийских и межмуниципальных спортивных соревнованиях оказывает большое влияние на пропаганду здорового образа жизни и популяризацию физической культуры и спорта среди населения. Это имеет неоценимое значение для привлечения детей и подростков к занятиям спортом в спортивных секциях и спортивных клубах.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настоящее время,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Роль спорта становится не только все более заметным социальным, но и политическим фактором. Привлечение широких масс населения к занятиям физической культурой и спортом, состояние здоровья населения и успехи на спортивных состязаниях различного уровня являются доказательством жизнеспособности и духовной силы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Однако в настоящее время имеется ряд проблем, влияющих на развитие физической культуры и спорта в муниципальном образовании, требующих оперативного решения, в том числе: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недостаточное привлечение населения к регулярным занятиям физической культурой;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несоответствие уровня материальной базы и инфраструктуры физической культуры и спорта, а также их моральный и физический износ задачам массового спорта в муниципальном образовании;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отсутствие возможности для систематического занятия спортом у большинства граждан;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низкая привлекательность занятий физической культурой и спортом среди населения и непопулярность ведения здорового образа жизни;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недостаточность активной пропаганды занятий физической культурой и спортом как составляющей здорового образа жизни.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Эти проблемы вызывают ряд рисков: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снижение качества спортивной инфраструктуры в муниципальном образовании;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ухудшение физического развития, подготовки и здоровья населения, в том числе детей и подростков;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снижение охвата населения, регулярно занимающегося спортом и физической культурой.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szCs w:val="24"/>
        </w:rPr>
      </w:pPr>
      <w:bookmarkStart w:id="31" w:name="Par161"/>
      <w:bookmarkEnd w:id="31"/>
      <w:r>
        <w:rPr>
          <w:szCs w:val="24"/>
        </w:rPr>
        <w:t xml:space="preserve">Сегодня для изменения сложившейся ситуации необходимы самые эффективные меры. В целях реализации государственной политики в области физической культуры и </w:t>
      </w:r>
      <w:r>
        <w:rPr>
          <w:szCs w:val="24"/>
        </w:rPr>
        <w:lastRenderedPageBreak/>
        <w:t>спорта, эффективного решения задач, возложенных на органы местного самоуправления, создания стартовых условий для решения существующих проблем и дальнейшего развития отрасли разработана настоящая Программа.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2. Приоритеты государственной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Программы, установленные Концепцией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Приоритетными задачами и действиями муниципального образования в сфере реализации Программы являются: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1.  Повышение качества человеческого капитала, создание благоприятных условий для эффективной занятости населения и его проживания на территории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создание условий для повышения качества и разнообразия услуг, предоставляемых в сфере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2. Сохранение и совершенствование материально-спортивной базы и инфраструктуры физической культуры и спорта.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укрепление и модернизация материально-спортивной базы учреждений физкультуры и спорта, обеспечение безопасного и эффективного функционирования спортивных объектов.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3. Укрепление здоровья населения и формирование здорового образа жизни.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организация пропаганды здорового образа жизни, занятий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обеспечение охраны здоровья жителей поселения в том числе, детей и подростков.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4. Создание благоприятных условий для увеличения охвата населения спортом и физической культурой.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>- проведение массовых спортивных мероприятий и соревнований на территории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Задача. 5. Создание условий для развития гражданско-военно-патриотических качеств молодежи.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Направления: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- формирование политико-правовой культуры молодых людей;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проведение мероприятий физкультурно-спортивного, культурного, педагогического, информационно-методического характера, направленных на военно-патриотическое воспитание, а также </w:t>
      </w:r>
      <w:r w:rsidR="00CF60F9">
        <w:rPr>
          <w:rFonts w:cs="Times New Roman"/>
          <w:szCs w:val="24"/>
        </w:rPr>
        <w:t>мероприятий,</w:t>
      </w:r>
      <w:r>
        <w:rPr>
          <w:rFonts w:cs="Times New Roman"/>
          <w:szCs w:val="24"/>
        </w:rPr>
        <w:t xml:space="preserve"> нацеленных на формирование гражданской позиции и инициативы, на воспитание политико-правовой культуры в молодежной среде.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2" w:name="Par181"/>
      <w:bookmarkEnd w:id="32"/>
      <w:r>
        <w:rPr>
          <w:rFonts w:cs="Times New Roman"/>
          <w:b/>
          <w:szCs w:val="24"/>
        </w:rPr>
        <w:t>3. Цели, задачи, показатели (индикаторы), конечные результаты, сроки и этапы реализации 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Цель 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гражданского становления, социальной адаптации и интеграции молодежи в экономическую, культурную и политическую жизнь современной России.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Достижение цели предполагается посредством решения задачи, отражающей установленные полномочия муниципальных органов власти и органов местного самоуправления в сфере культуры.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Задача 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сохранение культурного и исторического наследия, обеспечение доступа граждан к </w:t>
      </w:r>
      <w:r>
        <w:rPr>
          <w:rFonts w:cs="Times New Roman"/>
          <w:szCs w:val="24"/>
        </w:rPr>
        <w:lastRenderedPageBreak/>
        <w:t>культурным ценностям и участию в культурной жизни, реализация творческого и инновационного потенциала населения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 задачи будет обеспечено посредством осуществления подпрограмм:</w:t>
      </w:r>
    </w:p>
    <w:p w:rsidR="00805597" w:rsidRDefault="004B64B6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14" w:anchor="Par391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 1</w:t>
      </w:r>
      <w:r w:rsidR="00805597">
        <w:rPr>
          <w:rFonts w:cs="Times New Roman"/>
          <w:szCs w:val="24"/>
        </w:rPr>
        <w:t xml:space="preserve"> «Развитие физической культуры и спорта в МО «Красносельское сельское поселение».</w:t>
      </w:r>
    </w:p>
    <w:p w:rsidR="00805597" w:rsidRDefault="004B64B6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15" w:anchor="Par391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 2</w:t>
      </w:r>
      <w:r w:rsidR="00805597">
        <w:rPr>
          <w:rFonts w:cs="Times New Roman"/>
          <w:szCs w:val="24"/>
        </w:rPr>
        <w:t xml:space="preserve"> «Организация культурного досуга и отдыха в МО «Красносельское сельское поселение».</w:t>
      </w:r>
    </w:p>
    <w:p w:rsidR="00805597" w:rsidRDefault="004B64B6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szCs w:val="24"/>
        </w:rPr>
      </w:pPr>
      <w:hyperlink r:id="rId16" w:anchor="Par925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3 </w:t>
      </w:r>
      <w:r w:rsidR="00805597">
        <w:rPr>
          <w:rFonts w:cs="Times New Roman"/>
          <w:szCs w:val="24"/>
        </w:rPr>
        <w:t>«Библиотечное обслуживание населения МО «Красносельское сельское поселение».</w:t>
      </w:r>
    </w:p>
    <w:p w:rsidR="00805597" w:rsidRDefault="004B64B6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szCs w:val="24"/>
        </w:rPr>
      </w:pPr>
      <w:hyperlink r:id="rId17" w:anchor="Par391" w:history="1">
        <w:r w:rsidR="00805597">
          <w:rPr>
            <w:rStyle w:val="ac"/>
            <w:rFonts w:cs="Times New Roman"/>
            <w:szCs w:val="24"/>
          </w:rPr>
          <w:t>Подпрограмма</w:t>
        </w:r>
      </w:hyperlink>
      <w:r w:rsidR="00805597">
        <w:rPr>
          <w:rFonts w:cs="Times New Roman"/>
          <w:color w:val="0000FF"/>
          <w:szCs w:val="24"/>
        </w:rPr>
        <w:t xml:space="preserve"> 4 </w:t>
      </w:r>
      <w:r w:rsidR="00805597">
        <w:rPr>
          <w:rFonts w:cs="Times New Roman"/>
          <w:szCs w:val="24"/>
        </w:rPr>
        <w:t>«Развитие молодежной политики в МО «Красносельское сельское поселение».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целях реализации Федерального </w:t>
      </w:r>
      <w:hyperlink r:id="rId18" w:history="1">
        <w:r>
          <w:rPr>
            <w:rStyle w:val="ac"/>
            <w:rFonts w:cs="Times New Roman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от 8 мая 2010 года N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 муниципальному бюджетному учреждению культуры «Красносельский культурно-спортивный центр «Салют» предоставляются субсидии за счет средств бюджета МО «Красносельское сельское поселение» на развитие основной деятельности учреждения, это  оказание муниципальных услуг (выполнение работ) в сфере культуры, физической культуры и спорта, а также реализацию проектов за счет средств областного (федерального) бюджетов.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 указанных задач и достижение главной цели Программы позволит к 2017 году достигнуть следующих основных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качества муниципального управления и эффективности расходования бюджетных средств;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доступности участия всего населения в культурной жизни;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благоприятных условий для улучшения культурно-досугового обслуживания населения, укрепления материально-технической базы, развития самодеятельного художественного творчества;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укрепление социального статуса работников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>создание системных механизмов воспитания у молодежи чувства патриотизма и гражданской ответственности, формирование российской идентичности</w:t>
      </w:r>
      <w:r>
        <w:rPr>
          <w:szCs w:val="24"/>
        </w:rPr>
        <w:t xml:space="preserve">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Важнейшими условиями успешной реализации Программы являются: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признание стратегической роли культуры в развитии современного общества;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поступательное увеличение доли расходов на сферу культуры в бюджете муниципального образования;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качественное изменение подходов к оказанию услуг, повышению профессионального уровня персонала, укреплению кадрового потенциала;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эффективности управления, внедрение программно-целевых механизмов на муниципальном уровне;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расширение использования современных информационно-коммуникационных технологий и электронных продуктов;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развития культурно-досуговых учреждений;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оптимизация и повышение эффективности бюджетных расходов в сфере культуры и спорта;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и внедрение программ по воспитанию у молодежи чувства патриотизма и формированию гражданской позиции.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3" w:name="Par216"/>
      <w:bookmarkEnd w:id="33"/>
      <w:r>
        <w:rPr>
          <w:rFonts w:cs="Times New Roman"/>
          <w:b/>
          <w:szCs w:val="24"/>
        </w:rPr>
        <w:t xml:space="preserve">4. </w:t>
      </w:r>
      <w:bookmarkStart w:id="34" w:name="OLE_LINK55"/>
      <w:bookmarkStart w:id="35" w:name="OLE_LINK54"/>
      <w:bookmarkStart w:id="36" w:name="OLE_LINK53"/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Программы по годам реализации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Расшифровка плановых значений показателей (индикаторов) изложена в подпрограммах Программы и приложение 2 к Программе.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7" w:name="Par230"/>
      <w:bookmarkEnd w:id="34"/>
      <w:bookmarkEnd w:id="35"/>
      <w:bookmarkEnd w:id="36"/>
      <w:bookmarkEnd w:id="37"/>
      <w:r>
        <w:rPr>
          <w:rFonts w:cs="Times New Roman"/>
          <w:b/>
          <w:szCs w:val="24"/>
        </w:rPr>
        <w:t>5. Характеристика основных мероприятий подпрограмм Программы с указанием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сроков их реализации и ожидаемых результатов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Сроки реализации основных мероприятий подпрограмм Программы, также рассчитаны на период с 2015 по 2017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Подпрограммы Программы (приложение 1 к Программе).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Характеристика основных мероприятий индивидуально раскрыта в каждой подпрограмме.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38" w:name="Par246"/>
      <w:bookmarkEnd w:id="38"/>
      <w:r>
        <w:rPr>
          <w:rFonts w:cs="Times New Roman"/>
          <w:b/>
          <w:szCs w:val="24"/>
        </w:rPr>
        <w:t>6. Меры правового регулирования в сфере реализации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Основными мерами правового регулирования в сфере реализации Программы является: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6.1. Федеральный закон от 9 октября 1992 года N 3612-1 «Основы законодательства Российской Федерации о культуре» (в редакции от 05.05.2014г № 102-ФЗ).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 xml:space="preserve">6.2. Федеральный </w:t>
      </w:r>
      <w:r>
        <w:rPr>
          <w:szCs w:val="24"/>
        </w:rPr>
        <w:t>закон от 12.01.1996г. № 7-ФЗ «О некоммерческих организациях».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6.3.Федеральный </w:t>
      </w:r>
      <w:r>
        <w:rPr>
          <w:szCs w:val="24"/>
        </w:rPr>
        <w:t xml:space="preserve">закон </w:t>
      </w:r>
      <w:r>
        <w:rPr>
          <w:rFonts w:cs="Times New Roman"/>
          <w:szCs w:val="24"/>
        </w:rPr>
        <w:t>от 6 октября 2003 г. N 131-ФЗ «Об общих принципах организации местного самоуправления в Российской Федерации».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6.4. Федеральный </w:t>
      </w:r>
      <w:r>
        <w:rPr>
          <w:szCs w:val="24"/>
        </w:rPr>
        <w:t xml:space="preserve">закон </w:t>
      </w:r>
      <w:r>
        <w:rPr>
          <w:rFonts w:cs="Times New Roman"/>
          <w:szCs w:val="24"/>
        </w:rPr>
        <w:t>от 4 декабря 2007 г. N 329-ФЗ «О физической культуре и спорте в Российской Федерации».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6.5.Федеральный </w:t>
      </w:r>
      <w:r>
        <w:rPr>
          <w:szCs w:val="24"/>
        </w:rPr>
        <w:t>закон от 08.05.2010г.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6.6.  Постановление Правительства Ленинградской области от 09.12.2011г.          № 426 «О долгосрочной целевой программе «Развитие объектов физической культуры и спорта в Ленинградской области на 2012-2015 годы» (в редакции постановления от 22.05.2013г. № 149).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outlineLvl w:val="1"/>
        <w:rPr>
          <w:rFonts w:cs="Times New Roman"/>
          <w:sz w:val="16"/>
          <w:szCs w:val="16"/>
        </w:rPr>
      </w:pPr>
      <w:bookmarkStart w:id="39" w:name="Par259"/>
      <w:bookmarkEnd w:id="39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0" w:name="Par266"/>
      <w:bookmarkStart w:id="41" w:name="Par275"/>
      <w:bookmarkEnd w:id="40"/>
      <w:bookmarkEnd w:id="41"/>
      <w:r>
        <w:rPr>
          <w:rFonts w:cs="Times New Roman"/>
          <w:b/>
          <w:szCs w:val="24"/>
        </w:rPr>
        <w:t>7.  Информация о ресурсном обеспечении Программы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 подпрограмме «Развитие физической культуры и массового спорта и организации отдыха детей и подростков в муниципальном образовании «Красносельское сельское поселение Выборгского района Ленинградской области» на 2015 – 2017 годы» планируется освоить </w:t>
      </w:r>
      <w:r w:rsidR="000B6FB3">
        <w:rPr>
          <w:rFonts w:cs="Times New Roman"/>
          <w:b/>
          <w:szCs w:val="24"/>
        </w:rPr>
        <w:t>40</w:t>
      </w:r>
      <w:r w:rsidR="00051F7F">
        <w:rPr>
          <w:rFonts w:cs="Times New Roman"/>
          <w:b/>
          <w:szCs w:val="24"/>
        </w:rPr>
        <w:t> 576,9</w:t>
      </w:r>
      <w:r>
        <w:rPr>
          <w:rFonts w:cs="Times New Roman"/>
          <w:szCs w:val="24"/>
        </w:rPr>
        <w:t xml:space="preserve"> тыс. рублей, в том числе </w:t>
      </w:r>
      <w:r w:rsidR="00993230">
        <w:rPr>
          <w:rFonts w:cs="Times New Roman"/>
          <w:szCs w:val="24"/>
        </w:rPr>
        <w:t xml:space="preserve"> местный бюджет </w:t>
      </w:r>
      <w:r>
        <w:rPr>
          <w:rFonts w:cs="Times New Roman"/>
          <w:szCs w:val="24"/>
        </w:rPr>
        <w:t xml:space="preserve">по годам: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2015 году</w:t>
      </w:r>
      <w:r>
        <w:rPr>
          <w:rFonts w:cs="Times New Roman"/>
          <w:szCs w:val="24"/>
        </w:rPr>
        <w:t xml:space="preserve"> – </w:t>
      </w:r>
      <w:r w:rsidR="000B6FB3">
        <w:rPr>
          <w:rFonts w:cs="Times New Roman"/>
          <w:b/>
          <w:szCs w:val="24"/>
        </w:rPr>
        <w:t>16</w:t>
      </w:r>
      <w:r w:rsidR="00051F7F">
        <w:rPr>
          <w:rFonts w:cs="Times New Roman"/>
          <w:b/>
          <w:szCs w:val="24"/>
        </w:rPr>
        <w:t> 575,4</w:t>
      </w:r>
      <w:r w:rsidR="00993230">
        <w:rPr>
          <w:rFonts w:cs="Times New Roman"/>
          <w:szCs w:val="24"/>
        </w:rPr>
        <w:t xml:space="preserve"> тыс. рублей; в том числе областной бюджет </w:t>
      </w:r>
      <w:r w:rsidR="00993230">
        <w:rPr>
          <w:rFonts w:cs="Times New Roman"/>
          <w:b/>
          <w:szCs w:val="24"/>
        </w:rPr>
        <w:t xml:space="preserve">4 </w:t>
      </w:r>
      <w:r w:rsidR="00993230" w:rsidRPr="00993230">
        <w:rPr>
          <w:rFonts w:cs="Times New Roman"/>
          <w:b/>
          <w:szCs w:val="24"/>
        </w:rPr>
        <w:t>357,2 тыс. руб</w:t>
      </w:r>
      <w:r w:rsidR="00993230">
        <w:rPr>
          <w:rFonts w:cs="Times New Roman"/>
          <w:b/>
          <w:szCs w:val="24"/>
        </w:rPr>
        <w:t>.</w:t>
      </w:r>
      <w:r w:rsidR="00993230">
        <w:rPr>
          <w:rFonts w:cs="Times New Roman"/>
          <w:szCs w:val="24"/>
        </w:rPr>
        <w:t>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2016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11 974,4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2017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12 027,1</w:t>
      </w:r>
      <w:r>
        <w:rPr>
          <w:rFonts w:cs="Times New Roman"/>
          <w:szCs w:val="24"/>
        </w:rPr>
        <w:t xml:space="preserve"> тыс. рублей.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целях мониторинга и контроля реализации мероприятий (объектов) Программы   разработано приложение 4 к Программе с указанием подпрограмм Программы, перечня мероприятий (объектов) со сроками реализации Программы по годам.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2" w:name="Par308"/>
      <w:bookmarkEnd w:id="42"/>
      <w:r>
        <w:rPr>
          <w:rFonts w:cs="Times New Roman"/>
          <w:b/>
          <w:szCs w:val="24"/>
        </w:rPr>
        <w:t>8. Анализ рисков реализации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В рамках реализации Программы могут быть выявлены макроэкономические, законодательные, операционные, техногенные и экологические риски, свойственные программе в целом.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 xml:space="preserve">Макроэкономические и финансовые риски, связанные с возможностями снижения темпов роста экономики и уровня инвестиционной активности, с кризисными явлениями в экономике и возникновением бюджетного дефицита, могут привести к снижению объемов бюджетного финансирования программы, что отразится на реализации мероприятий подпрограмм и их результатах. 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целях минимизации негативного влияния рисков на реализацию программы предусматривается: 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создание эффективной системы управления и контроля реализации программы на основе четкого распределения функций, полномочий и ответственности соисполнителей и участников программы;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мониторинг выполнения программы, регулярный анализ и оперативное реагирование путем внесения изменений в программу, снижающих воздействие негативных факторов на выполнение целевых показателей программы;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при необходимости ежегодная корректировка индикаторов и показателей, а также мероприятий программы;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lastRenderedPageBreak/>
        <w:t>- проведение комплексного анализа внешней и внутренней среды исполнения подпрограмм с дальнейшим пересмотром критериев оценки отбора мероприятий подпрограмм;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проведение регулярной оценки результативности и эффективности реализации отдельных подпрограмм.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3" w:name="Par313"/>
      <w:bookmarkEnd w:id="43"/>
      <w:r>
        <w:rPr>
          <w:rFonts w:cs="Times New Roman"/>
          <w:b/>
          <w:szCs w:val="24"/>
        </w:rPr>
        <w:t xml:space="preserve">9. Методика оценки эффективности Программы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9.1. Методика оценки эффективности Программы изложена в подпрограммах Программы.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szCs w:val="24"/>
        </w:rPr>
      </w:pPr>
      <w:bookmarkStart w:id="44" w:name="Par389"/>
      <w:bookmarkEnd w:id="44"/>
      <w:r>
        <w:rPr>
          <w:rFonts w:cs="Times New Roman"/>
          <w:b/>
          <w:szCs w:val="24"/>
        </w:rPr>
        <w:t>10. Подпрограммы Программы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>10.1. Подпрограмма 1 Развитие физической культуры и спорта в МО «Красносельское сельское поселение»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1 «Развитие физической культуры и спорта в МО «Красносельское сельское поселение»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39"/>
        <w:gridCol w:w="6921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«Развитие физической культуры и спорта в МО «Красносельское сельское поселение Выборгского района Ленинградской области» на 2015 – 2017 годы» (далее – подпрограмма)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Ответственный исполнитель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бюджетное учреждение культуры «Красносельский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805597">
        <w:trPr>
          <w:trHeight w:val="60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возможностей гражданам систематически заниматься физической культурой и массовым спортом и вести здоровый образ жизни.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необходимой инфраструктуры, обеспечивающей право каждого на свободный доступ к физической культуре и спорту как к необходимому условию развития физических, интеллектуальных и нравственных способностей личности, право на занятия физической культурой и спортом для всех категорий граждан и групп населения муниципального образования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Совершенствование системы физического воспитания различных категорий и групп населения;</w:t>
            </w:r>
          </w:p>
        </w:tc>
      </w:tr>
      <w:tr w:rsidR="00805597" w:rsidTr="00805597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пропаганды физической культуры и спорта, включая меры по популяризации нравственных ценностей спорта;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развитие инфраструктуры для занятий массовым спортом и физической культурой по месту жительства 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спортивных секций и кружков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учащихся, принявших участие в соревнованиях различного уровня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 населения, систематически занимающегося физической культурой и спортом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уровень обеспеченности населения спортивными сооружениями исходя из единовременной пропускной способности объектов спорта (%)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Этапы и сроки реализации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планируется освоить: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</w:t>
            </w:r>
            <w:r w:rsidR="00B65AA4">
              <w:rPr>
                <w:rFonts w:cs="Times New Roman"/>
                <w:b/>
                <w:szCs w:val="24"/>
              </w:rPr>
              <w:t>2 5</w:t>
            </w:r>
            <w:r w:rsidR="00B65AA4" w:rsidRPr="00B65AA4">
              <w:rPr>
                <w:rFonts w:cs="Times New Roman"/>
                <w:b/>
                <w:szCs w:val="24"/>
              </w:rPr>
              <w:t>19</w:t>
            </w:r>
            <w:r>
              <w:rPr>
                <w:rFonts w:cs="Times New Roman"/>
                <w:b/>
                <w:szCs w:val="24"/>
              </w:rPr>
              <w:t>,9</w:t>
            </w:r>
            <w:r>
              <w:rPr>
                <w:rFonts w:cs="Times New Roman"/>
                <w:szCs w:val="24"/>
              </w:rPr>
              <w:t xml:space="preserve"> тыс. руб. (далее – местный бюджет). 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2015 году – 8</w:t>
            </w:r>
            <w:r w:rsidR="00B65AA4" w:rsidRPr="006E510D">
              <w:rPr>
                <w:rFonts w:cs="Times New Roman"/>
                <w:szCs w:val="24"/>
              </w:rPr>
              <w:t>17</w:t>
            </w:r>
            <w:r>
              <w:rPr>
                <w:rFonts w:cs="Times New Roman"/>
                <w:szCs w:val="24"/>
              </w:rPr>
              <w:t>,6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2016 году – 841,5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860,8 тыс. рублей.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</w:p>
        </w:tc>
      </w:tr>
      <w:tr w:rsidR="00805597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Создание благоприятных условий для занятий физической культурой и спортом жителей Красносельского сельского поселения;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улучшение состояния здоровья населения поселения, формирование здорового образа жизни;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увеличение количества проведенных физкультурно-массовых мероприятий;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привлечение к занятиям спортом пожилых людей и людей с ограниченными возможностями здоровья;                                                       - повышение доли населения поселения, регулярно занимающихся физической культурой и спортом.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color w:val="000000"/>
          <w:szCs w:val="24"/>
        </w:rPr>
        <w:t xml:space="preserve">Основополагающей задачей органов местного самоуправления в Красносельском сельском поселении является создание условий для роста благосостояния населения сельского поселения,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Опыт многих развитых стран показывает, что такая задача может быть решена при реализации комплексной программы. </w:t>
      </w:r>
      <w:r>
        <w:rPr>
          <w:szCs w:val="24"/>
        </w:rPr>
        <w:t>Можно выделить следующие основные преимущества программно - целевого метода: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Комплексный подход к решению проблемы;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Распределение полномочий и ответственности;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Эффективное планирование и мониторинг результатов реализации Подпрограммы.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Основные программные мероприятия, связанные с развитием массового спорта включают: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 мероприятия, направленные на дальнейшее развитие детско-юношеского спорта как основы приобщения граждан к систематическим занятиям и развития спорта;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 развитие физической культуры и спорта по месту жительства;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-укрепление и развитие материально-технической базы физической культуры и спорта в соответствии с социальными нормами и стандартами;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 xml:space="preserve">-формирование систем мониторинга уровня подготовленности и физического состояния различных категорий населения. </w:t>
      </w:r>
    </w:p>
    <w:p w:rsidR="00805597" w:rsidRDefault="00805597" w:rsidP="0080559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работы администрации Красносельского сельского поселения по развитию физической культуры и спорта выстроена таким образом, что проблема сохранения здоровья населения стала волновать всю общественность. Появилось новое понимание ценности физического здоровья, позитивного отношения к здоровому образу жизни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Но, несмотря на все положительные изменения, связанные с увеличением бюджетного финансирования физической культуры и спорта в сельском поселении, существует ряд проблем, отрицательно влияющих на развитие физической культуры: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- необходимость капитального и косметического ремонта спортзала Дома культуры п. Красносельское;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несоответствие уровня инфраструктуры и материальной базы физической культуры и спорта задачам развития массового спорта и подготовки спортивного резерва;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недостаточное привлечение населения к регулярным занятиям физической культурой и спортом в связи с отсутствием надлежащих условий для занятий;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недостаточная пропаганда физической культуры и спорта по причине отсутствия спортивных залов и плоскостных спортивных сооружений;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снижение результатов выступлений в связи с отсутствием условий для организации качественного учебно-тренировочного процесса.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Недостаток двигательной активности провоцирует у детей болезни сердечно-сосудистой, опорно-двигательной и костно-мышечной систем.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color w:val="000000"/>
          <w:szCs w:val="24"/>
        </w:rPr>
        <w:t>Остро стоят проблемы курения, алкоголизма среди молодёжи, растут масштабы правонарушений, социального неблагополучия, в</w:t>
      </w:r>
      <w:r>
        <w:rPr>
          <w:szCs w:val="24"/>
        </w:rPr>
        <w:t xml:space="preserve"> связи с этим необходима постоянная плодотворная работа по формированию здорового образа жизни, новых ценностных ориентиров, совершенствованию физического воспитания, направленного на укрепление здоровья, повышение спортивной результативности.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Несмотря на большое количество проводимых спортивно-оздоровительных мероприятий по различным видам спорта, отсутствие мест для занятий, является сдерживающим фактором для решения задачи популяризации. Необходимо повышать уровень и зрелищность проводимых мероприятий, чтобы они стали инструментом пропаганды спорта.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Требует совершенствования технология пропаганды физической культуры и спорта, здорового образа жизни в средствах массовой информации.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Сегодня для изменения сложившейся ситуации необходимы самые эффективные меры. В целях реализации государственной политики в области физической культуры и спорта, эффективного решения задач, возложенных на органы местного самоуправления, создания стартовых условий для решения существующих проблем и дальнейшего развития отрасли разработана настоящая Программа.</w:t>
      </w:r>
    </w:p>
    <w:p w:rsidR="00805597" w:rsidRPr="00B65AA4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Приоритеты и цели муниципальной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программы Подпрограммы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3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Целью муниципальной подпрограммы «Развитие физической культуры и спорта МО «Красносельское сельское поселение» является: </w:t>
      </w:r>
    </w:p>
    <w:p w:rsidR="00805597" w:rsidRDefault="00805597" w:rsidP="00805597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укрепления здоровья населения путем популяризации массового спорта и приобщения различных слоев общества к регулярным занятиям физической культурой и спортом.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Исходя из поставленных целей, а также тенденций и особенностей развития физической культуры и спорта, Подпрограмма предусматривает последовательное решение комплекса задач, а именно:</w:t>
      </w:r>
    </w:p>
    <w:p w:rsidR="00805597" w:rsidRDefault="00805597" w:rsidP="00805597">
      <w:pPr>
        <w:numPr>
          <w:ilvl w:val="0"/>
          <w:numId w:val="28"/>
        </w:numPr>
        <w:tabs>
          <w:tab w:val="left" w:pos="0"/>
          <w:tab w:val="left" w:pos="709"/>
          <w:tab w:val="left" w:pos="2124"/>
          <w:tab w:val="left" w:pos="2832"/>
        </w:tabs>
        <w:spacing w:after="0" w:line="240" w:lineRule="auto"/>
        <w:ind w:left="0" w:firstLine="142"/>
        <w:jc w:val="both"/>
        <w:rPr>
          <w:b/>
          <w:szCs w:val="24"/>
        </w:rPr>
      </w:pPr>
      <w:r>
        <w:rPr>
          <w:b/>
          <w:szCs w:val="24"/>
        </w:rPr>
        <w:t>П</w:t>
      </w:r>
      <w:r>
        <w:rPr>
          <w:b/>
          <w:color w:val="000000"/>
          <w:szCs w:val="24"/>
        </w:rPr>
        <w:t xml:space="preserve">овышение интереса различных категорий жителей </w:t>
      </w:r>
      <w:r>
        <w:rPr>
          <w:b/>
          <w:szCs w:val="24"/>
        </w:rPr>
        <w:t xml:space="preserve">МО «Красносельское сельское поселение» </w:t>
      </w:r>
      <w:r>
        <w:rPr>
          <w:b/>
          <w:color w:val="000000"/>
          <w:szCs w:val="24"/>
        </w:rPr>
        <w:t>к занятиям физической культурой и спортом.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формирование системы мониторинга уровня физической подготовленности и физического состояния здоровья различных категорий и групп населения;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 активное участие жителей в занятиях физической культурой и спортом.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color w:val="000000"/>
          <w:szCs w:val="24"/>
        </w:rPr>
      </w:pPr>
      <w:r>
        <w:rPr>
          <w:b/>
          <w:bCs/>
          <w:szCs w:val="24"/>
        </w:rPr>
        <w:t xml:space="preserve">   2) </w:t>
      </w:r>
      <w:r>
        <w:rPr>
          <w:b/>
          <w:szCs w:val="24"/>
        </w:rPr>
        <w:t>Р</w:t>
      </w:r>
      <w:r>
        <w:rPr>
          <w:b/>
          <w:color w:val="000000"/>
          <w:szCs w:val="24"/>
        </w:rPr>
        <w:t>азвитие инфраструктуры и совершенствование материально – технического оснащения для занятий массовым спортом, как в образовательных учреждениях, так и по месту жительства.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установка тренажеров на уличной спортивной площадке, доступной для различных социально-демографических групп населения, а также позволяющей обеспечить учебно-тренировочный процесс на высоком уровне спортсменов и команд поселения;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капитальный ремонт спортзала;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строительство плоскостного сооружения;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lastRenderedPageBreak/>
        <w:t xml:space="preserve">- повышение уровня обеспеченности населения сельского поселения спортивным инвентарем и оборудованием. 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bCs/>
          <w:szCs w:val="24"/>
        </w:rPr>
        <w:t xml:space="preserve">   3) В</w:t>
      </w:r>
      <w:r>
        <w:rPr>
          <w:b/>
          <w:color w:val="000000"/>
          <w:szCs w:val="24"/>
        </w:rPr>
        <w:t>недрение новых форм физкультурно- оздоровительной и спортивно- массовой работы.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расширение спектра предоставляемых услуг, повышение их качества.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bCs/>
          <w:szCs w:val="24"/>
        </w:rPr>
        <w:t xml:space="preserve">   4) </w:t>
      </w:r>
      <w:r>
        <w:rPr>
          <w:b/>
          <w:color w:val="000000"/>
          <w:szCs w:val="24"/>
        </w:rPr>
        <w:t>Обеспечения доступности занятий физической культурой и спортом для различных категорий граждан.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развитие инфраструктуры для занятий массовым спортом, как в образовательных учреждениях, так и по месту жительства.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>5)  Пропаганда социальной значимости физической культуры и спорта, как инструмента в формировании здорового образа жизни граждан, укреплении здоровья, профилактике заболеваний, борьбе с негативными явлениями.</w:t>
      </w:r>
    </w:p>
    <w:p w:rsidR="00805597" w:rsidRP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 w:val="16"/>
          <w:szCs w:val="16"/>
        </w:rPr>
      </w:pP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805597" w:rsidRDefault="00805597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организации пропаганды физической культуры и спорта, включающей в себя распространение социальной рекламы, продвижение ценностей физической культуры и здорового образа жизни, освещение соревнований и открытия спортивных площадок, информационную поддержку Подпрограммы.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Задачи подпрограммы.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Совершенствование системы физического воспитания различных категорий и групп населения, в том числе в образовательных учреждениях;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Развитие инфраструктуры для занятий массовым спортом и физической культурой по месту жительства.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 указанных задач осуществляется посредством реализации основных мероприятий: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организация клубной физкультурно-спортивной работы, проведение физкультурно-оздоровительных и спортивных мероприятий;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приобретение наградной и спортивной атрибутики, типографской и сувенирной продукции, спортивной формы;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строительство плоскостного сооружения в п. Коробицыно.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Срок действия подпрограммы Программы рассчитан на три года с 2015 по 2017 год.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качества, разнообразия и эффективности муниципальных услуг в сфере физической культуры и спорта;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3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Сохранить долю населения на последующие года, систематически занимающегося физической культурой и спортом, по отношению к 2014 году.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 по годам реализации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участников спортивных секций и кружков по сравнению с предыдущим годом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учащихся, принявших участие в соревнованиях различного уровня по сравнению с предыдущим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Доля населения, систематически занимающегося физической культурой и спортом: </w:t>
      </w:r>
      <w:r>
        <w:rPr>
          <w:rFonts w:cs="Times New Roman"/>
          <w:szCs w:val="24"/>
        </w:rPr>
        <w:lastRenderedPageBreak/>
        <w:t>2014 год – 20,3% - 1150 чел., 2015 год - 21,5% - чел., 2016 год - 28,0% - 5738 чел., 2017 год - 31,0% - 6346 чел.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szCs w:val="24"/>
        </w:rPr>
      </w:pPr>
      <w:r>
        <w:rPr>
          <w:rFonts w:cs="Times New Roman"/>
          <w:szCs w:val="24"/>
        </w:rPr>
        <w:t>Информация о ресурсном обеспечении подпрограммы Программы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 подпрограмме «Развитие физической культуры и массового спорта в муниципальном образовании «Красносельское сельское поселение Выборгского района Ленинградской области» на 2015 – 2017 </w:t>
      </w:r>
      <w:r w:rsidR="00B65AA4">
        <w:rPr>
          <w:rFonts w:cs="Times New Roman"/>
          <w:szCs w:val="24"/>
        </w:rPr>
        <w:t xml:space="preserve">годы» планируется освоить   </w:t>
      </w:r>
      <w:r w:rsidR="00B65AA4" w:rsidRPr="006E510D">
        <w:rPr>
          <w:rFonts w:cs="Times New Roman"/>
          <w:b/>
          <w:szCs w:val="24"/>
        </w:rPr>
        <w:t>2 519</w:t>
      </w:r>
      <w:r w:rsidRPr="006E510D">
        <w:rPr>
          <w:rFonts w:cs="Times New Roman"/>
          <w:b/>
          <w:szCs w:val="24"/>
        </w:rPr>
        <w:t>,9 тыс. рублей</w:t>
      </w:r>
      <w:r>
        <w:rPr>
          <w:rFonts w:cs="Times New Roman"/>
          <w:szCs w:val="24"/>
        </w:rPr>
        <w:t>,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2015 году</w:t>
      </w:r>
      <w:r>
        <w:rPr>
          <w:rFonts w:cs="Times New Roman"/>
          <w:szCs w:val="24"/>
        </w:rPr>
        <w:t xml:space="preserve"> – </w:t>
      </w:r>
      <w:r w:rsidR="00B65AA4">
        <w:rPr>
          <w:rFonts w:cs="Times New Roman"/>
          <w:b/>
          <w:szCs w:val="24"/>
        </w:rPr>
        <w:t>8</w:t>
      </w:r>
      <w:r w:rsidR="00B65AA4" w:rsidRPr="006E510D">
        <w:rPr>
          <w:rFonts w:cs="Times New Roman"/>
          <w:b/>
          <w:szCs w:val="24"/>
        </w:rPr>
        <w:t>17</w:t>
      </w:r>
      <w:r>
        <w:rPr>
          <w:rFonts w:cs="Times New Roman"/>
          <w:b/>
          <w:szCs w:val="24"/>
        </w:rPr>
        <w:t>,6</w:t>
      </w:r>
      <w:r>
        <w:rPr>
          <w:rFonts w:cs="Times New Roman"/>
          <w:szCs w:val="24"/>
        </w:rPr>
        <w:t xml:space="preserve"> тыс. рублей;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2016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841,5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2017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860,8</w:t>
      </w:r>
      <w:r>
        <w:rPr>
          <w:rFonts w:cs="Times New Roman"/>
          <w:szCs w:val="24"/>
        </w:rPr>
        <w:t xml:space="preserve"> тыс. рублей. 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Анализ рисков реализации подпрограммы Программы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На решение задач и достижение целей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 могут оказать влияние внутренние и внешние риски.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Внутренние риски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неэффективность организации и управления процессом реализации программных мероприятий;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низкая эффективность использования бюджетных средств: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- необоснованное перераспределение средств, определенных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рограммой, в ходе ее исполнения;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rFonts w:eastAsia="Calibri" w:cs="Times New Roman"/>
          <w:szCs w:val="24"/>
        </w:rPr>
        <w:t>- недостаточный уровень исполнительской дисци</w:t>
      </w:r>
      <w:r>
        <w:rPr>
          <w:szCs w:val="24"/>
        </w:rPr>
        <w:t>плины.</w:t>
      </w:r>
    </w:p>
    <w:p w:rsidR="00805597" w:rsidRP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Меры муниципального регулирования и управления внутренними рисками: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 Разработка и внедрение эффективной системы контроля реализации мероприятий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рограммы, а также эффективности использования бюджетных средств.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2. Проведение регулярной оценки результативности и эффективности реализации Программы.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Внешние риски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финансово-экономические риски,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- социальные риски.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Финансово-экономические риски связаны с недостаточным уровнем бюджетного финансирования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рограммы, вызванным возникновением бюджетного дефицита (возможно снижение темпов экономического роста, усиление инфляции, кризиса банковской системы, что может негативно отразиться на поступлении налоговых и неналоговых доходов в бюджет поселения), ведут к сокращению предусмотренных объемов бюджетных средств в ходе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рограммы. Это потребовало бы внесения изменений в Программу, пересмотра целевых значений показателей, и, возможно, отказ от реализации отдельных мероприятий и даже задач Программы. Сокращение финансирования </w:t>
      </w:r>
      <w:r>
        <w:rPr>
          <w:szCs w:val="24"/>
        </w:rPr>
        <w:t>Подпр</w:t>
      </w:r>
      <w:r>
        <w:rPr>
          <w:rFonts w:eastAsia="Calibri" w:cs="Times New Roman"/>
          <w:szCs w:val="24"/>
        </w:rPr>
        <w:t xml:space="preserve">ограммы негативным образом сказалось бы на показателях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рограммы, привело бы к снижению прогнозируемого вклада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 в улучшение качества жизни </w:t>
      </w:r>
      <w:r>
        <w:rPr>
          <w:szCs w:val="24"/>
        </w:rPr>
        <w:t>Красносельского</w:t>
      </w:r>
      <w:r>
        <w:rPr>
          <w:rFonts w:eastAsia="Calibri" w:cs="Times New Roman"/>
          <w:szCs w:val="24"/>
        </w:rPr>
        <w:t xml:space="preserve"> сельского поселения.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Социальные риски связаны с вероятностью повышения социальной напряженности из-за неполной или недостоверной информации о реализуемых мероприятиях, в силу наличия разнонаправленных социальных интересов социальных групп, а также в условиях излишнего администрирования.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Основными мерами управления рисками с целью минимизации их влияния на достижение целей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рограммы </w:t>
      </w:r>
      <w:r>
        <w:rPr>
          <w:rFonts w:eastAsia="Calibri" w:cs="Times New Roman"/>
          <w:b/>
          <w:szCs w:val="24"/>
        </w:rPr>
        <w:t>«</w:t>
      </w:r>
      <w:r>
        <w:rPr>
          <w:rFonts w:cs="Times New Roman"/>
          <w:szCs w:val="24"/>
        </w:rPr>
        <w:t xml:space="preserve">Развитие физической культуры и спорта в муниципальном образовании «Красносельское сельское поселение Выборгского района Ленинградской области» на 2015 – 2017 годы» </w:t>
      </w:r>
      <w:r>
        <w:rPr>
          <w:rFonts w:eastAsia="Calibri" w:cs="Times New Roman"/>
          <w:szCs w:val="24"/>
        </w:rPr>
        <w:t>выступают следующие: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 Оперативное реагирование и внесение изменений в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рограмму, нивелирующих или снижающих воздействие негативных факторов на выполнение целевых показателей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2.  Мониторинг выполнения мероприятий подпрограммы, проведение комплексного анализа с дальнейшим пересмотром критериев оценки мероприятий Программы, совершенствование механизма реализации Программы исходя из изменений внешней среды. В рамках мониторинга достижение конкретных целей и решение задач </w:t>
      </w:r>
      <w:r>
        <w:rPr>
          <w:rFonts w:eastAsia="Calibri" w:cs="Times New Roman"/>
          <w:szCs w:val="24"/>
        </w:rPr>
        <w:lastRenderedPageBreak/>
        <w:t>подпрограммы отслеживается с использованием системы количественных показателей и качественного анализа. Обратная связь об уровне достижения контрольных значений индикаторов, а также о качественных характеристиках происходящих изменений позволяет своевременно выявлять отклонения, осуществлять корректировку, уточнение и дополнение намеченных мероприятий.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3. Управление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 xml:space="preserve">рограммой будет осуществляться на основе принципов открытости. На сайте администрации </w:t>
      </w:r>
      <w:r>
        <w:rPr>
          <w:szCs w:val="24"/>
        </w:rPr>
        <w:t xml:space="preserve">Красносельское </w:t>
      </w:r>
      <w:r>
        <w:rPr>
          <w:rFonts w:eastAsia="Calibri" w:cs="Times New Roman"/>
          <w:szCs w:val="24"/>
        </w:rPr>
        <w:t>сельского поселения будет предоставляться полная и достоверная информация о реализации и оценке эффективности Программы, в т.ч. будут размещаться ежегодные публичные отчеты исполнителей для общественности.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4. В ходе реализации </w:t>
      </w:r>
      <w:r>
        <w:rPr>
          <w:szCs w:val="24"/>
        </w:rPr>
        <w:t>Подп</w:t>
      </w:r>
      <w:r>
        <w:rPr>
          <w:rFonts w:eastAsia="Calibri" w:cs="Times New Roman"/>
          <w:szCs w:val="24"/>
        </w:rPr>
        <w:t>рограммы будет проводиться информационно-разъяснительная работа с населением, направленная на обеспечение благоприятной общественной атмосферы по отношению к проводимым действиям по реализации Программы. В данной работе будет использован широкий спектр каналов и форм коммуникации с общественностью, учитывающий особенности и возможности различных целевых групп, в том числе возможности интернет пространства и СМИ.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Методика оценки эффективности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sz w:val="16"/>
          <w:szCs w:val="16"/>
          <w:highlight w:val="lightGray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Оценка эффективности реализации по обеспечению условий для развития физической культуры и массового спорта, организации проведения официальных физкультурно-оздоровительных и спортивных мероприятий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Сд = Кв/Кв-1*100%, где: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Сд - степень достижения целей (решения задач);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</w:t>
      </w:r>
      <w:r>
        <w:rPr>
          <w:rFonts w:cs="Times New Roman"/>
          <w:szCs w:val="24"/>
        </w:rPr>
        <w:t xml:space="preserve"> - количество индикатора (показателя) Программы в отчетном периоде;</w:t>
      </w: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  <w:highlight w:val="lightGray"/>
        </w:rPr>
      </w:pPr>
      <w:r>
        <w:rPr>
          <w:rFonts w:cs="Times New Roman"/>
          <w:noProof/>
          <w:szCs w:val="24"/>
          <w:lang w:eastAsia="ru-RU"/>
        </w:rPr>
        <w:t>Кв-1</w:t>
      </w:r>
      <w:r>
        <w:rPr>
          <w:rFonts w:cs="Times New Roman"/>
          <w:szCs w:val="24"/>
        </w:rPr>
        <w:t xml:space="preserve"> – количество индикатора (показателя) </w:t>
      </w:r>
      <w:r w:rsidR="00CF60F9">
        <w:rPr>
          <w:rFonts w:cs="Times New Roman"/>
          <w:szCs w:val="24"/>
        </w:rPr>
        <w:t>Программы в</w:t>
      </w:r>
      <w:r>
        <w:rPr>
          <w:rFonts w:cs="Times New Roman"/>
          <w:szCs w:val="24"/>
        </w:rPr>
        <w:t xml:space="preserve"> периоде, предшествующем отчетному.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Доля населения, систематически занимающегося физической культурой и спортом.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Д = Чз / Чн x 100%, где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 - доля занимающихся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Чз – численность, занимающихся физической культурой и спортом систематически занимающегося физической культурой и спортом;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Чн - численность населения.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Необходимая площадь плоскостных сооружений для обеспечения минимальной двигательной активности населения рассчитывается по формуле: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S</w:t>
      </w:r>
      <w:r>
        <w:rPr>
          <w:rFonts w:cs="Times New Roman"/>
          <w:szCs w:val="24"/>
        </w:rPr>
        <w:t>=</w:t>
      </w:r>
      <w:r>
        <w:rPr>
          <w:rFonts w:cs="Times New Roman"/>
          <w:szCs w:val="24"/>
          <w:lang w:val="en-US"/>
        </w:rPr>
        <w:t>N</w:t>
      </w:r>
      <w:r>
        <w:rPr>
          <w:rFonts w:cs="Times New Roman"/>
          <w:szCs w:val="24"/>
        </w:rPr>
        <w:t xml:space="preserve"> х Чн / 10000, где: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S</w:t>
      </w:r>
      <w:r>
        <w:rPr>
          <w:rFonts w:cs="Times New Roman"/>
          <w:szCs w:val="24"/>
        </w:rPr>
        <w:t xml:space="preserve"> – </w:t>
      </w:r>
      <w:r w:rsidR="00CF60F9">
        <w:rPr>
          <w:rFonts w:cs="Times New Roman"/>
          <w:szCs w:val="24"/>
        </w:rPr>
        <w:t>Необходимая площадь</w:t>
      </w:r>
      <w:r>
        <w:rPr>
          <w:rFonts w:cs="Times New Roman"/>
          <w:szCs w:val="24"/>
        </w:rPr>
        <w:t xml:space="preserve"> спортивного сооружения;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N</w:t>
      </w:r>
      <w:r>
        <w:rPr>
          <w:rFonts w:cs="Times New Roman"/>
          <w:szCs w:val="24"/>
        </w:rPr>
        <w:t xml:space="preserve"> - 19500 - норматив обеспеченности спортивными объектами в кв. м. на 10000 населения;</w:t>
      </w:r>
    </w:p>
    <w:p w:rsidR="00CF60F9" w:rsidRDefault="00CF60F9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Чн - численность населения.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</w:t>
      </w:r>
    </w:p>
    <w:p w:rsidR="00051F7F" w:rsidRDefault="00051F7F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10.2 Подпрограмма 2 «Организация культурного досуга и отдыха населения в </w:t>
      </w:r>
      <w:r w:rsidR="00CF60F9">
        <w:rPr>
          <w:rFonts w:cs="Times New Roman"/>
          <w:szCs w:val="24"/>
        </w:rPr>
        <w:t>МО «</w:t>
      </w:r>
      <w:r>
        <w:rPr>
          <w:rFonts w:cs="Times New Roman"/>
          <w:szCs w:val="24"/>
        </w:rPr>
        <w:t>Красносельское сельское поселение»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подпрограммы </w:t>
      </w:r>
      <w:r w:rsidR="00CF60F9">
        <w:rPr>
          <w:rFonts w:cs="Times New Roman"/>
          <w:b/>
          <w:szCs w:val="24"/>
        </w:rPr>
        <w:t>2 «</w:t>
      </w:r>
      <w:r>
        <w:rPr>
          <w:rFonts w:cs="Times New Roman"/>
          <w:b/>
          <w:szCs w:val="24"/>
        </w:rPr>
        <w:t>Организация культурного досуга и отдыха населения в МО «Красносельское сельское поселение»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  <w:highlight w:val="lightGray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37"/>
        <w:gridCol w:w="6773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«Организация культурного досуга и отдыха населения в </w:t>
            </w:r>
            <w:r w:rsidR="00CF60F9">
              <w:rPr>
                <w:rFonts w:cs="Times New Roman"/>
                <w:szCs w:val="24"/>
              </w:rPr>
              <w:t>МО «</w:t>
            </w:r>
            <w:r>
              <w:rPr>
                <w:rFonts w:cs="Times New Roman"/>
                <w:szCs w:val="24"/>
              </w:rPr>
              <w:t xml:space="preserve">Красносельское сельское </w:t>
            </w:r>
            <w:r w:rsidR="00CF60F9">
              <w:rPr>
                <w:rFonts w:cs="Times New Roman"/>
                <w:szCs w:val="24"/>
              </w:rPr>
              <w:t>поселение» (</w:t>
            </w:r>
            <w:r>
              <w:rPr>
                <w:rFonts w:cs="Times New Roman"/>
                <w:szCs w:val="24"/>
              </w:rPr>
              <w:t>далее – подпрограмма)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Ответственный исполнитель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«Красносельское сельское поселение»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</w:t>
            </w:r>
            <w:r>
              <w:rPr>
                <w:rFonts w:cs="Times New Roman"/>
                <w:szCs w:val="24"/>
              </w:rPr>
              <w:t>поселение» Выборгского</w:t>
            </w:r>
            <w:r w:rsidR="00805597">
              <w:rPr>
                <w:rFonts w:cs="Times New Roman"/>
                <w:szCs w:val="24"/>
              </w:rPr>
              <w:t xml:space="preserve">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Муниципальное бюджетное учреждение культуры «Красносельский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B65AA4">
        <w:trPr>
          <w:trHeight w:val="70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rPr>
          <w:trHeight w:val="199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Создание условий для обеспечения услугами по организации досуга и услугами организаций культуры;</w:t>
            </w:r>
          </w:p>
          <w:p w:rsidR="00805597" w:rsidRDefault="008055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Сохранение и развитие единого культурного пространства муниципального образования;</w:t>
            </w:r>
          </w:p>
          <w:p w:rsidR="00805597" w:rsidRDefault="00805597">
            <w:pPr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поддержка творческой активности населения;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доступности и качества услуг в сфере культуры;</w:t>
            </w:r>
          </w:p>
          <w:p w:rsidR="00805597" w:rsidRDefault="00CF60F9">
            <w:pPr>
              <w:spacing w:after="0" w:line="240" w:lineRule="auto"/>
              <w:ind w:firstLine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укрепление материально</w:t>
            </w:r>
            <w:r w:rsidR="00805597">
              <w:rPr>
                <w:rFonts w:cs="Times New Roman"/>
                <w:szCs w:val="24"/>
              </w:rPr>
              <w:t>-технической базы учреждений культуры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участников клубных формирований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увеличение количества клубных формирований (%);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проведенных массовых мероприятий по организации досуга и отдыха населения (%)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подпрограмме планируется освоить </w:t>
            </w:r>
            <w:r w:rsidR="00051F7F">
              <w:rPr>
                <w:rFonts w:cs="Times New Roman"/>
                <w:b/>
                <w:szCs w:val="24"/>
              </w:rPr>
              <w:t>28 133,2</w:t>
            </w:r>
            <w:r>
              <w:rPr>
                <w:rFonts w:cs="Times New Roman"/>
                <w:szCs w:val="24"/>
              </w:rPr>
              <w:t xml:space="preserve"> тыс. рублей, в том числе: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Средства бюджета МО «Красносельско</w:t>
            </w:r>
            <w:r w:rsidR="00051F7F">
              <w:rPr>
                <w:rFonts w:cs="Times New Roman"/>
                <w:szCs w:val="24"/>
              </w:rPr>
              <w:t xml:space="preserve">е сельское поселение» - </w:t>
            </w:r>
            <w:r w:rsidR="00051F7F" w:rsidRPr="00051F7F">
              <w:rPr>
                <w:rFonts w:cs="Times New Roman"/>
                <w:b/>
                <w:szCs w:val="24"/>
              </w:rPr>
              <w:t>24 224,6</w:t>
            </w:r>
            <w:r w:rsidRPr="00051F7F">
              <w:rPr>
                <w:rFonts w:cs="Times New Roman"/>
                <w:b/>
                <w:szCs w:val="24"/>
              </w:rPr>
              <w:t xml:space="preserve"> тыс. руб.,</w:t>
            </w:r>
            <w:r>
              <w:rPr>
                <w:rFonts w:cs="Times New Roman"/>
                <w:szCs w:val="24"/>
              </w:rPr>
              <w:t xml:space="preserve"> </w:t>
            </w:r>
            <w:r w:rsidR="000B6FB3">
              <w:rPr>
                <w:rFonts w:cs="Times New Roman"/>
                <w:szCs w:val="24"/>
              </w:rPr>
              <w:t xml:space="preserve"> областной бюджет </w:t>
            </w:r>
            <w:r w:rsidR="000B6FB3" w:rsidRPr="00051F7F">
              <w:rPr>
                <w:rFonts w:cs="Times New Roman"/>
                <w:b/>
                <w:szCs w:val="24"/>
              </w:rPr>
              <w:t>3 908,6 тыс. руб</w:t>
            </w:r>
            <w:r w:rsidR="000B6FB3">
              <w:rPr>
                <w:rFonts w:cs="Times New Roman"/>
                <w:szCs w:val="24"/>
              </w:rPr>
              <w:t xml:space="preserve">., </w:t>
            </w:r>
            <w:r>
              <w:rPr>
                <w:rFonts w:cs="Times New Roman"/>
                <w:szCs w:val="24"/>
              </w:rPr>
              <w:t>в том числе по годам:</w:t>
            </w:r>
          </w:p>
          <w:p w:rsidR="00051F7F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2015 году – </w:t>
            </w:r>
            <w:r w:rsidR="00051F7F">
              <w:rPr>
                <w:rFonts w:cs="Times New Roman"/>
                <w:szCs w:val="24"/>
              </w:rPr>
              <w:t>12 249,9</w:t>
            </w:r>
            <w:r>
              <w:rPr>
                <w:rFonts w:cs="Times New Roman"/>
                <w:szCs w:val="24"/>
              </w:rPr>
              <w:t xml:space="preserve"> тыс. руб.,</w:t>
            </w:r>
            <w:r w:rsidR="000B6FB3">
              <w:rPr>
                <w:rFonts w:cs="Times New Roman"/>
                <w:szCs w:val="24"/>
              </w:rPr>
              <w:t xml:space="preserve"> в т.ч.</w:t>
            </w:r>
            <w:r>
              <w:rPr>
                <w:rFonts w:cs="Times New Roman"/>
                <w:szCs w:val="24"/>
              </w:rPr>
              <w:t xml:space="preserve"> </w:t>
            </w:r>
            <w:r w:rsidR="000B6FB3">
              <w:rPr>
                <w:rFonts w:cs="Times New Roman"/>
                <w:szCs w:val="24"/>
              </w:rPr>
              <w:t xml:space="preserve">областной бюджет </w:t>
            </w:r>
            <w:r w:rsidR="00051F7F">
              <w:rPr>
                <w:rFonts w:cs="Times New Roman"/>
                <w:szCs w:val="24"/>
              </w:rPr>
              <w:t>–</w:t>
            </w:r>
          </w:p>
          <w:p w:rsidR="00805597" w:rsidRDefault="000B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051F7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908,6 тыс.</w:t>
            </w:r>
            <w:r w:rsidR="00051F7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руб.;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2016 году – 8 011,9 тыс. руб.;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7 871,4 тыс. руб.</w:t>
            </w:r>
          </w:p>
        </w:tc>
      </w:tr>
      <w:tr w:rsidR="00805597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благоприятных условий для улучшения культурно-досугового обслуживания населения;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творческой самореализации граждан, культурно-просветительской деятельности;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</w:t>
            </w:r>
          </w:p>
        </w:tc>
      </w:tr>
    </w:tbl>
    <w:p w:rsidR="00CF60F9" w:rsidRPr="00B65AA4" w:rsidRDefault="00CF60F9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соответствии с Основами законодательства о культуре каждый человек имеет право на все виды творческой деятельности в соответствии со своими интересами и способностями.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предстоящем десятилетии российской экономике жизненно необходим переход к инновационному типу развития. В этих условиях ведущая роль в формировании человеческого капитала отводится сфере культуры. Путь к инновациям лежит через повышение интеллектуального уровня людей, что возможно только в культурной среде, позволяющей осознать цели и ориентиры развития общества.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 мере развития личности растут потребности в ее культурно-творческом </w:t>
      </w:r>
      <w:r>
        <w:rPr>
          <w:rFonts w:cs="Times New Roman"/>
          <w:szCs w:val="24"/>
        </w:rPr>
        <w:lastRenderedPageBreak/>
        <w:t>самовыражении, освоении накопленных обществом культурных и духовных ценностей.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Сфера реализации настоящей подпрограммы охватывает: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поддержку творческих инициатив населения;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организацию и проведение мероприятий, посвященных значимым событиям российской культуры и развитию культурного сотрудничества, истории и культуре Ленинградской области 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Одним из основных механизмов обеспечения культурной политики, направленной на сохранение и развитие традиционной народной культуры является сеть учреждений культурно-досугового типа.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Учреждения культурно-досугового типа удовлетворяют широкий диапазон запросов и нужд населения в сфере культуры, способствуют полноценной реализации конституционных прав граждан на участие в культурной жизни и пользование учреждениями культуры, на доступ к культурным ценностям, вносят большой вклад в сохранение, развитие и популяризацию традиционной культуры народов Российской Федерации, обеспечивают преемственность поколений в сохранении национальных культурных традиций, несут большую просветительскую и воспитательную миссию.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Cs w:val="24"/>
        </w:rPr>
      </w:pPr>
      <w:r>
        <w:rPr>
          <w:szCs w:val="24"/>
        </w:rPr>
        <w:t>В настоящее время в доме культуре п. Красносельское функционирует клубные формирования и любительские объединения. Это коллективы</w:t>
      </w:r>
      <w:r>
        <w:rPr>
          <w:b/>
          <w:szCs w:val="24"/>
        </w:rPr>
        <w:t xml:space="preserve"> Танцевальные: </w:t>
      </w:r>
      <w:r>
        <w:rPr>
          <w:szCs w:val="24"/>
        </w:rPr>
        <w:t xml:space="preserve">Гр. «Солнышко», Гр.«Звездочки», Гр. «Стиль», «Аэробики», «Брейк-данс»; </w:t>
      </w:r>
      <w:r>
        <w:rPr>
          <w:b/>
          <w:szCs w:val="24"/>
        </w:rPr>
        <w:t xml:space="preserve">Вокальные: </w:t>
      </w:r>
      <w:r>
        <w:rPr>
          <w:szCs w:val="24"/>
        </w:rPr>
        <w:t xml:space="preserve">Гр. «Девичьи секреты», «Студия сольного пения», «Молодежный музыкальный клуб», «Надежда», «Катюши», «Зоренька», «Сударушки»; </w:t>
      </w:r>
      <w:r>
        <w:rPr>
          <w:b/>
          <w:szCs w:val="24"/>
        </w:rPr>
        <w:t xml:space="preserve">Театральные : </w:t>
      </w:r>
      <w:r>
        <w:rPr>
          <w:szCs w:val="24"/>
        </w:rPr>
        <w:t>«Теремок», «Театрально-эстрадный»;</w:t>
      </w:r>
      <w:r>
        <w:rPr>
          <w:b/>
          <w:szCs w:val="24"/>
        </w:rPr>
        <w:t xml:space="preserve"> Изобразительного искусства: </w:t>
      </w:r>
      <w:r>
        <w:rPr>
          <w:szCs w:val="24"/>
        </w:rPr>
        <w:t>«Карандашики», «Изостудия», «Умелые ручки»;</w:t>
      </w:r>
      <w:r>
        <w:rPr>
          <w:b/>
          <w:szCs w:val="24"/>
        </w:rPr>
        <w:t xml:space="preserve"> Любительские объединения: </w:t>
      </w:r>
      <w:r>
        <w:rPr>
          <w:szCs w:val="24"/>
        </w:rPr>
        <w:t xml:space="preserve">«Биржа труда», «Ветераны», Подростковый клуб «Альфа», Подростковый клуб «Юность», «Совет молодежи», «Дискоклуб», «Экипаж» </w:t>
      </w:r>
    </w:p>
    <w:p w:rsidR="00805597" w:rsidRDefault="00CF60F9" w:rsidP="00805597">
      <w:pPr>
        <w:tabs>
          <w:tab w:val="left" w:pos="33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Всего: 35коллективов, в</w:t>
      </w:r>
      <w:r w:rsidR="00805597">
        <w:rPr>
          <w:szCs w:val="24"/>
        </w:rPr>
        <w:t xml:space="preserve"> которых </w:t>
      </w:r>
      <w:r>
        <w:rPr>
          <w:szCs w:val="24"/>
        </w:rPr>
        <w:t>занимаются 577</w:t>
      </w:r>
      <w:r w:rsidR="00805597">
        <w:rPr>
          <w:szCs w:val="24"/>
        </w:rPr>
        <w:t xml:space="preserve"> чел.    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Необходимым условием сохранения отечественной культуры является совершенствование механизмов поддержки творческих инициатив.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Стимулирование творческого процесса служит одним из основных методов поддержки развития отрасли культуры. Это направление расходов бюджетных средств, по которому ясно выражается результат, заключающийся в непосредственном создании культурного продукта.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3"/>
        <w:rPr>
          <w:rFonts w:cs="Times New Roman"/>
          <w:b/>
          <w:szCs w:val="24"/>
        </w:rPr>
      </w:pPr>
      <w:bookmarkStart w:id="45" w:name="Par1224"/>
      <w:bookmarkEnd w:id="45"/>
      <w:r>
        <w:rPr>
          <w:rFonts w:cs="Times New Roman"/>
          <w:b/>
          <w:szCs w:val="24"/>
        </w:rPr>
        <w:t>Прогноз развития сферы реализации подпрограммы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Общие усилия участников культурного процесса должны быть направлены на улучшение качества жизни населения, создание условий, способствующих всестороннему духовному развитию личности, повышению качества человеческого капитала, являющегося основным ресурсом социально-экономического развития муниципального образования в долгосрочной перспективе.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Требуется переход к качественно новому уровню функционирования отрасли культуры, традиционной народной культуры, деятельности культурно-досуговых учреждений.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такого подхода предполагает: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качественное изменение оказания услуг и выполнения работ в сфере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внедрение программно-целевых механизмов на местном уровне управления сферой культуры;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эффективности управления отраслью культуры.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подпрограммы к 2017 году позволит повысить эффективность деятельности муниципальных учреждений культуры, создать условия, обеспечивающие доступность культурных благ, расширения культурного предложения и реализацию творческого потенциала населения.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Приоритеты муниципальной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  <w:highlight w:val="lightGray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 учетом целевых установок и приоритетов муниципальной культурной политики целью данной подпрограммы является сохранение культурного и исторического наследия, </w:t>
      </w:r>
      <w:r>
        <w:rPr>
          <w:rFonts w:cs="Times New Roman"/>
          <w:szCs w:val="24"/>
        </w:rPr>
        <w:lastRenderedPageBreak/>
        <w:t>расширение доступа населения к культурным ценностям и информации, повышение качества человеческого капитала, создание благоприятных условий для эффективной занятости населения и его проживания на территории муниципального образования.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достижения данной цели в сфере реализации подпрограммы предусматривается необходимость решения задачи по созданию условий для развития культурного и духовного потенциала.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Цели, 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Цели подпрограммы: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bookmarkStart w:id="46" w:name="OLE_LINK384"/>
      <w:r>
        <w:rPr>
          <w:rFonts w:cs="Times New Roman"/>
          <w:szCs w:val="24"/>
        </w:rPr>
        <w:t xml:space="preserve">        Создание условий для обеспечения услугами по организации досуга и услугами организаций культуры;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</w:t>
      </w:r>
      <w:bookmarkEnd w:id="46"/>
      <w:r>
        <w:rPr>
          <w:rFonts w:cs="Times New Roman"/>
          <w:szCs w:val="24"/>
        </w:rPr>
        <w:t>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Задачи подпрограммы: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47" w:name="OLE_LINK419"/>
      <w:bookmarkStart w:id="48" w:name="OLE_LINK418"/>
      <w:bookmarkStart w:id="49" w:name="OLE_LINK417"/>
      <w:r>
        <w:rPr>
          <w:rFonts w:cs="Times New Roman"/>
          <w:szCs w:val="24"/>
        </w:rPr>
        <w:t>сохранение и развитие единого культурного пространства муниципального образования;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поддержка творческой активности населения;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доступности и качества услуг в сфере культуры;</w:t>
      </w:r>
    </w:p>
    <w:p w:rsidR="00805597" w:rsidRDefault="00CF60F9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укрепление материально</w:t>
      </w:r>
      <w:r w:rsidR="00805597">
        <w:rPr>
          <w:rFonts w:cs="Times New Roman"/>
          <w:szCs w:val="24"/>
        </w:rPr>
        <w:t>-технической базы учреждений культуры.</w:t>
      </w:r>
    </w:p>
    <w:bookmarkEnd w:id="47"/>
    <w:bookmarkEnd w:id="48"/>
    <w:bookmarkEnd w:id="49"/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Решение указанных задач осуществляется посредством </w:t>
      </w:r>
      <w:r w:rsidR="00CF60F9">
        <w:rPr>
          <w:rFonts w:cs="Times New Roman"/>
          <w:szCs w:val="24"/>
        </w:rPr>
        <w:t>реализации основных</w:t>
      </w:r>
      <w:r>
        <w:rPr>
          <w:rFonts w:cs="Times New Roman"/>
          <w:szCs w:val="24"/>
        </w:rPr>
        <w:t xml:space="preserve"> мероприятий: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организация деятельности кружков, клубов по интересам и других клубных формирований, организация культурно-досуговых мероприятий;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проведение массовых </w:t>
      </w:r>
      <w:r w:rsidR="00CF60F9">
        <w:rPr>
          <w:rFonts w:cs="Times New Roman"/>
          <w:szCs w:val="24"/>
        </w:rPr>
        <w:t>мероприятий по</w:t>
      </w:r>
      <w:r>
        <w:rPr>
          <w:rFonts w:cs="Times New Roman"/>
          <w:szCs w:val="24"/>
        </w:rPr>
        <w:t xml:space="preserve"> организации досуга и отдыха населения.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 действия подпрограммы Программы рассчитан на три года с 2015 по 2017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50" w:name="OLE_LINK428"/>
      <w:bookmarkStart w:id="51" w:name="OLE_LINK427"/>
      <w:r>
        <w:rPr>
          <w:rFonts w:cs="Times New Roman"/>
          <w:szCs w:val="24"/>
        </w:rPr>
        <w:t>создание условий для доступности участия населения в культурной жизни муниципального образования;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создание благоприятных условий для улучшения культурно-досугового обслуживания населения;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условий для творческой самореализации граждан, культурно-просветительской деятельности,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культуры.</w:t>
      </w:r>
    </w:p>
    <w:bookmarkEnd w:id="50"/>
    <w:bookmarkEnd w:id="51"/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</w:p>
    <w:p w:rsidR="00805597" w:rsidRDefault="00CF60F9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</w:t>
      </w:r>
      <w:r w:rsidR="00805597">
        <w:rPr>
          <w:rFonts w:cs="Times New Roman"/>
          <w:b/>
          <w:szCs w:val="24"/>
        </w:rPr>
        <w:t xml:space="preserve"> по годам реализации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Создание благоприятных условий для устойчивого развития сферы культуры, физической культуры и спорта: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участников клубных формирований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проведенных массовых мероприятий по организации досуга и отдыха населения (%).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Характеристика основных мероприятий подпрограммы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Программы с указанием сроков их реализации и ожидаемых результатов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Сроки реализации основных мероприятий подпрограммы рассчитаны на трехлетний период.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Основные мероприятия подпрограммы планируется осуществлять по направлениям (приложение 4 к Программе).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Информация о ресурсном обеспечении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подпрограмме планируется освоить </w:t>
      </w:r>
      <w:r w:rsidR="000B6FB3">
        <w:rPr>
          <w:rFonts w:cs="Times New Roman"/>
          <w:b/>
          <w:szCs w:val="24"/>
        </w:rPr>
        <w:t>27 824,8</w:t>
      </w:r>
      <w:r>
        <w:rPr>
          <w:rFonts w:cs="Times New Roman"/>
          <w:szCs w:val="24"/>
        </w:rPr>
        <w:t xml:space="preserve"> тыс. </w:t>
      </w:r>
      <w:r>
        <w:rPr>
          <w:rFonts w:cs="Times New Roman"/>
          <w:szCs w:val="24"/>
        </w:rPr>
        <w:lastRenderedPageBreak/>
        <w:t xml:space="preserve">рублей, в том числе: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Средства бюджета МО «Красносельское </w:t>
      </w:r>
      <w:r w:rsidR="00CF60F9">
        <w:rPr>
          <w:rFonts w:cs="Times New Roman"/>
          <w:szCs w:val="24"/>
        </w:rPr>
        <w:t>сельское поселение</w:t>
      </w:r>
      <w:r>
        <w:rPr>
          <w:rFonts w:cs="Times New Roman"/>
          <w:szCs w:val="24"/>
        </w:rPr>
        <w:t>» - 23 916,2 тыс. руб.,</w:t>
      </w:r>
      <w:r w:rsidR="000B6FB3">
        <w:rPr>
          <w:rFonts w:cs="Times New Roman"/>
          <w:szCs w:val="24"/>
        </w:rPr>
        <w:t xml:space="preserve"> областной бюджет – 3 908,6 тыс. руб.,</w:t>
      </w:r>
      <w:r>
        <w:rPr>
          <w:rFonts w:cs="Times New Roman"/>
          <w:szCs w:val="24"/>
        </w:rPr>
        <w:t xml:space="preserve">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2015 году – </w:t>
      </w:r>
      <w:r w:rsidR="000B6FB3">
        <w:rPr>
          <w:rFonts w:cs="Times New Roman"/>
          <w:szCs w:val="24"/>
        </w:rPr>
        <w:t>11 941,5</w:t>
      </w:r>
      <w:r>
        <w:rPr>
          <w:rFonts w:cs="Times New Roman"/>
          <w:szCs w:val="24"/>
        </w:rPr>
        <w:t xml:space="preserve"> тыс. руб., </w:t>
      </w:r>
      <w:r w:rsidR="000B6FB3">
        <w:rPr>
          <w:rFonts w:cs="Times New Roman"/>
          <w:szCs w:val="24"/>
        </w:rPr>
        <w:t>в том числе областной бюджет – 3 908,6 тыс. руб.;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2016 году – 8 011,9 тыс. руб.;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2017 году – 7 871,4 тыс. руб.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Анализ рисков реализации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 xml:space="preserve">В рамках </w:t>
      </w:r>
      <w:r w:rsidR="00CF60F9">
        <w:rPr>
          <w:szCs w:val="24"/>
        </w:rPr>
        <w:t>реализации подпрограммы</w:t>
      </w:r>
      <w:r>
        <w:rPr>
          <w:szCs w:val="24"/>
        </w:rPr>
        <w:t xml:space="preserve"> могут быть выявлены макроэкономические, законодательные, операционные, техногенные и экологические риски, </w:t>
      </w:r>
      <w:r w:rsidR="00CF60F9">
        <w:rPr>
          <w:szCs w:val="24"/>
        </w:rPr>
        <w:t>свойственные Программе</w:t>
      </w:r>
      <w:r>
        <w:rPr>
          <w:szCs w:val="24"/>
        </w:rPr>
        <w:t xml:space="preserve"> в целом.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Методика оценки эффективности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Сд = Кв/Кв-1*100%, где: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Сд - степень достижения целей (решения задач);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</w:t>
      </w:r>
      <w:r>
        <w:rPr>
          <w:rFonts w:cs="Times New Roman"/>
          <w:szCs w:val="24"/>
        </w:rPr>
        <w:t xml:space="preserve"> - количество индикатора (показателя) Программы в отчетном периоде;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Кв-1</w:t>
      </w:r>
      <w:r>
        <w:rPr>
          <w:rFonts w:cs="Times New Roman"/>
          <w:szCs w:val="24"/>
        </w:rPr>
        <w:t xml:space="preserve"> – количество индикатора (показателя) </w:t>
      </w:r>
      <w:r w:rsidR="00CF60F9">
        <w:rPr>
          <w:rFonts w:cs="Times New Roman"/>
          <w:szCs w:val="24"/>
        </w:rPr>
        <w:t>Программы в</w:t>
      </w:r>
      <w:r>
        <w:rPr>
          <w:rFonts w:cs="Times New Roman"/>
          <w:szCs w:val="24"/>
        </w:rPr>
        <w:t xml:space="preserve"> периоде, предшествующем отчетному.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 каждому показателю (индикатору) муниципальной программы (подпрограммы) определяются интервалы значений показателя (индикатора), при которых реализация муниципальной программы характеризуется: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высоким уровнем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удовлетворительным уровнем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неудовлетворительным уровнем эффективности.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Нижняя граница интервала значений показателя (индикатора) для целей отнесения муниципальной программы к высокому уровню эффективности определяется значением, соответствующим 95 процентному плановому приросту показателя (индикатора) на соответствующий год;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ниже, чем значение, соответствующее 75% плановому приросту значения показателя на соответствующий год.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Муниципальная программа считается реализуемой с высоким уровнем эффективности, если: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уровень финансирования реализации основных мероприятий муниципальной программы (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19075" cy="219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>) составил не менее 95%, уровень финансирования реализации основных мероприятий всех подпрограмм муниципальной программы составил не менее 90%;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 менее 95% мероприятий, запланированных на отчетный год, выполнены в полном объеме.</w:t>
      </w:r>
    </w:p>
    <w:p w:rsidR="00805597" w:rsidRDefault="00CF60F9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Муниципальная программа</w:t>
      </w:r>
      <w:r w:rsidR="00805597">
        <w:rPr>
          <w:rFonts w:cs="Times New Roman"/>
          <w:szCs w:val="24"/>
        </w:rPr>
        <w:t xml:space="preserve"> считается реализуемой с удовлетворительным уровнем эффективности, если: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уровень финансирования реализации основных мероприятий муниципальной программы (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286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>) составил не менее 70%;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не менее 80% мероприятий, запланированных на отчетный год, выполнены, в полном объеме.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Если реализация муниципальной программы не отвечает приведенным выше критериям, уровень эффективности ее реализации признается неудовлетворительным.</w:t>
      </w:r>
    </w:p>
    <w:p w:rsidR="00805597" w:rsidRDefault="00805597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10.3. Подпрограмма 3 «Библиотечное обслуживание населения в МО «Красносельское сельское поселение».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подпрограммы </w:t>
      </w:r>
      <w:r w:rsidR="00CF60F9">
        <w:rPr>
          <w:rFonts w:cs="Times New Roman"/>
          <w:b/>
          <w:szCs w:val="24"/>
        </w:rPr>
        <w:t>3 «</w:t>
      </w:r>
      <w:r>
        <w:rPr>
          <w:rFonts w:cs="Times New Roman"/>
          <w:b/>
          <w:szCs w:val="24"/>
        </w:rPr>
        <w:t xml:space="preserve">Библиотечное обслуживание населения в МО «Красносельское сельское поселение» 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37"/>
        <w:gridCol w:w="6773"/>
      </w:tblGrid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«Библиотечное обслуживание населения в МО «Красносельское сельское </w:t>
            </w:r>
            <w:r w:rsidR="00CF60F9">
              <w:rPr>
                <w:rFonts w:cs="Times New Roman"/>
                <w:szCs w:val="24"/>
              </w:rPr>
              <w:t>поселение» (</w:t>
            </w:r>
            <w:r>
              <w:rPr>
                <w:rFonts w:cs="Times New Roman"/>
                <w:szCs w:val="24"/>
              </w:rPr>
              <w:t>далее – подпрограмма)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Ответственный исполнитель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поселение Выборгского района Ленинградской области</w:t>
            </w:r>
          </w:p>
        </w:tc>
      </w:tr>
      <w:tr w:rsidR="00805597" w:rsidTr="00805597">
        <w:trPr>
          <w:trHeight w:val="194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бюджетное учреждение </w:t>
            </w:r>
            <w:r w:rsidR="00CF60F9">
              <w:rPr>
                <w:rFonts w:cs="Times New Roman"/>
                <w:szCs w:val="24"/>
              </w:rPr>
              <w:t>культуры «</w:t>
            </w:r>
            <w:r>
              <w:rPr>
                <w:rFonts w:cs="Times New Roman"/>
                <w:szCs w:val="24"/>
              </w:rPr>
              <w:t>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Развитие библиотечного обслуживания </w:t>
            </w:r>
          </w:p>
        </w:tc>
      </w:tr>
      <w:tr w:rsidR="00805597" w:rsidTr="00805597">
        <w:trPr>
          <w:trHeight w:val="598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доступности и качества библиотечных услуг;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сохранение, повышение доступности книжного фонда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Обновление (комплектование) книжных фондов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книговыдач (тыс. единиц);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зарегистрированных пользователей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посещений библиотек населением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объема электронного каталога библиотек (%);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организационных общественно-культурных мероприятий (%);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подпрограмме планируется освоить </w:t>
            </w:r>
            <w:r w:rsidR="000B6FB3">
              <w:rPr>
                <w:rFonts w:cs="Times New Roman"/>
                <w:b/>
                <w:szCs w:val="24"/>
              </w:rPr>
              <w:t>7</w:t>
            </w:r>
            <w:r w:rsidR="00051F7F">
              <w:rPr>
                <w:rFonts w:cs="Times New Roman"/>
                <w:b/>
                <w:szCs w:val="24"/>
              </w:rPr>
              <w:t> 305,4</w:t>
            </w:r>
            <w:r>
              <w:rPr>
                <w:rFonts w:cs="Times New Roman"/>
                <w:szCs w:val="24"/>
              </w:rPr>
              <w:t xml:space="preserve"> тыс. рублей, в том числе: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</w:t>
            </w:r>
            <w:r w:rsidR="00051F7F" w:rsidRPr="00051F7F">
              <w:rPr>
                <w:rFonts w:cs="Times New Roman"/>
                <w:b/>
                <w:szCs w:val="24"/>
              </w:rPr>
              <w:t>6 856,8</w:t>
            </w:r>
            <w:r w:rsidRPr="00051F7F">
              <w:rPr>
                <w:rFonts w:cs="Times New Roman"/>
                <w:b/>
                <w:szCs w:val="24"/>
              </w:rPr>
              <w:t xml:space="preserve"> тыс. руб.,</w:t>
            </w:r>
            <w:r>
              <w:rPr>
                <w:rFonts w:cs="Times New Roman"/>
                <w:szCs w:val="24"/>
              </w:rPr>
              <w:t xml:space="preserve"> </w:t>
            </w:r>
            <w:r w:rsidR="000B6FB3">
              <w:rPr>
                <w:rFonts w:cs="Times New Roman"/>
                <w:szCs w:val="24"/>
              </w:rPr>
              <w:t xml:space="preserve"> областной бюджет </w:t>
            </w:r>
            <w:r w:rsidR="000B6FB3" w:rsidRPr="00051F7F">
              <w:rPr>
                <w:rFonts w:cs="Times New Roman"/>
                <w:b/>
                <w:szCs w:val="24"/>
              </w:rPr>
              <w:t>448,6 тыс. руб.,</w:t>
            </w:r>
            <w:r w:rsidR="000B6FB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 том числе по годам: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2015 году – </w:t>
            </w:r>
            <w:r w:rsidR="00051F7F">
              <w:rPr>
                <w:rFonts w:cs="Times New Roman"/>
                <w:szCs w:val="24"/>
              </w:rPr>
              <w:t>2 234,1</w:t>
            </w:r>
            <w:r>
              <w:rPr>
                <w:rFonts w:cs="Times New Roman"/>
                <w:szCs w:val="24"/>
              </w:rPr>
              <w:t xml:space="preserve"> тыс. руб., </w:t>
            </w:r>
            <w:r w:rsidR="000B6FB3">
              <w:rPr>
                <w:rFonts w:cs="Times New Roman"/>
                <w:szCs w:val="24"/>
              </w:rPr>
              <w:t>в том числе  областной бюджет 448,6 тыс. руб.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2016 году – 2 249,4тыс. руб.;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2 373,3тыс. руб.</w:t>
            </w:r>
          </w:p>
        </w:tc>
      </w:tr>
      <w:tr w:rsidR="00805597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качества, разнообразия и эффективности муниципальных услуг в сфере организации библиотечного обслуживания населения;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обновления (комплектования) и сохранности книжных фондов библиотек;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увеличение количества книговыдач</w:t>
            </w:r>
          </w:p>
        </w:tc>
      </w:tr>
    </w:tbl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Библиотека - это не только социальный институт, поддерживающий и пропагандирующий идеи демократии, активно влияющий на процессы науки, образования, социального развития, экономики, культуры, но и площадка для коммуникаций, пространство для творческих профессионалов и представителей креативного класса.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szCs w:val="24"/>
        </w:rPr>
        <w:t xml:space="preserve">Уровень фактической обеспеченности МО «Красносельское сельское </w:t>
      </w:r>
      <w:r w:rsidR="00CF60F9">
        <w:rPr>
          <w:szCs w:val="24"/>
        </w:rPr>
        <w:t>поселение» библиотеками</w:t>
      </w:r>
      <w:r>
        <w:rPr>
          <w:szCs w:val="24"/>
        </w:rPr>
        <w:t xml:space="preserve"> от нормативной потребности </w:t>
      </w:r>
      <w:r w:rsidR="00CF60F9">
        <w:rPr>
          <w:szCs w:val="24"/>
        </w:rPr>
        <w:t>составляет –</w:t>
      </w:r>
      <w:r>
        <w:rPr>
          <w:szCs w:val="24"/>
        </w:rPr>
        <w:t xml:space="preserve"> 100 %. </w:t>
      </w:r>
      <w:r>
        <w:rPr>
          <w:rFonts w:cs="Times New Roman"/>
          <w:szCs w:val="24"/>
        </w:rPr>
        <w:t>Фонды библиотек являются ценнейшим информационным ресурсом, включают большое количество книжных памятников мирового и общероссийского значения и кроме научной, культурно-исторической и информационной имеют огромную материальную ценность.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Степень доступности библиотечного документа во многом определяется степенью его сохранности. Причем в обеспечении сохранности нуждаются не только старые документы, в том числе книжные памятники, но и новейшие, например, на электронных носителях.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szCs w:val="24"/>
        </w:rPr>
        <w:t xml:space="preserve">Библиотеки являются культурными центрами местного сообщества. Здесь проходят самые разнообразные по форме и содержанию мероприятия, повышающие культурный уровень сельских жителей. Массовые мероприятия библиотек выполняют, в том числе и рекламную роль по привлечению читателей, информированию их о </w:t>
      </w:r>
      <w:r w:rsidR="00CF60F9">
        <w:rPr>
          <w:szCs w:val="24"/>
        </w:rPr>
        <w:t>имеющемся библиотечном</w:t>
      </w:r>
      <w:r>
        <w:rPr>
          <w:szCs w:val="24"/>
        </w:rPr>
        <w:t xml:space="preserve">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rFonts w:cs="Times New Roman"/>
          <w:szCs w:val="24"/>
        </w:rPr>
        <w:t xml:space="preserve">Библиотечная сеть муниципального образования насчитывает </w:t>
      </w:r>
      <w:r w:rsidR="00CF60F9">
        <w:rPr>
          <w:rFonts w:cs="Times New Roman"/>
          <w:szCs w:val="24"/>
        </w:rPr>
        <w:t>5 сельских</w:t>
      </w:r>
      <w:r>
        <w:rPr>
          <w:rFonts w:cs="Times New Roman"/>
          <w:szCs w:val="24"/>
        </w:rPr>
        <w:t xml:space="preserve"> библиотек.  </w:t>
      </w:r>
      <w:r>
        <w:rPr>
          <w:szCs w:val="24"/>
        </w:rPr>
        <w:t>Библиотеки около полторы тысячи читателей, книжный фонд насчитывает более 43 тысяч экземпляров, и славятся высоким уровнем профессионального обслуживания и специалистами высокого уровня. Библиотеки оснащены 5-тью компьютерными комплексами, из них 4 с постоянным доступом к сетям Интернет.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Муниципальные библиотеки в качестве основного вида деятельности оказывают услуги (выполняют работы):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Услуга по организации библиотечного обслуживания населения на территории МО «Красносельское сельское поселение».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качестве основных показателей услуги принимаются: количество документов, выданных из фонда библиотеки, количество выполненных справок и консультаций пользователям библиотеки, количество выполненных краеведческих справок и консультаций удаленным пользователям библиотеки, предоставляемых в виртуальном режиме, и число посещений.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Работа по формированию и учету фондов библиотек определяется объемом поступлений электронных документов на нематериальных носителях.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Работа по обеспечению физического сохранения и безопасности фонда библиотеки. Показателем работы является количество единиц хранения, планируемое к консервации на очередной финансовый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cs="Times New Roman"/>
          <w:szCs w:val="24"/>
        </w:rPr>
      </w:pPr>
      <w:bookmarkStart w:id="52" w:name="Par1098"/>
      <w:bookmarkEnd w:id="52"/>
      <w:r>
        <w:rPr>
          <w:rFonts w:cs="Times New Roman"/>
          <w:szCs w:val="24"/>
        </w:rPr>
        <w:t>Основными мероприятиями подпрограммы является количество единиц книговыдач и обновление (комплектование) книжных фондов.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sz w:val="16"/>
          <w:szCs w:val="16"/>
        </w:rPr>
      </w:pPr>
      <w:bookmarkStart w:id="53" w:name="Par1100"/>
      <w:bookmarkEnd w:id="53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Приоритеты муниципальной политики в сфере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 учетом целевых установок и приоритетов муниципальной культурной политики целью данной подпрограммы является сохранение культурного и исторического наследия (фондов), расширение доступа населения к культурным ценностям и информации.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Цели, 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Цели подпрограммы: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развитие библиотечного обслуживания.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Задачи подпрограммы: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доступности и качества библиотечных услуг;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сохранение, повышение доступности книжного фонда.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Решение указанных задач осуществляется посредством </w:t>
      </w:r>
      <w:r w:rsidR="00CF60F9">
        <w:rPr>
          <w:rFonts w:cs="Times New Roman"/>
          <w:szCs w:val="24"/>
        </w:rPr>
        <w:t>реализации основных</w:t>
      </w:r>
      <w:r>
        <w:rPr>
          <w:rFonts w:cs="Times New Roman"/>
          <w:szCs w:val="24"/>
        </w:rPr>
        <w:t xml:space="preserve"> мероприятий: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Организация библиотечного обслуживания населения, комплектование и обеспечение сохранности библиотечных фондов. 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 действия подпрограммы Программы рассчитан на три года с 2015 по 2017 год.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повышение качества, разнообразия и эффективности муниципальных услуг в сфере организации библиотечного обслуживания населения;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обновления (комплектования) и сохранности книжных фондов библиотек;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книговыдач.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6E5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Расшифровка плановых значений показателей (индикаторов)</w:t>
      </w:r>
      <w:r w:rsidR="006E510D">
        <w:rPr>
          <w:rFonts w:cs="Times New Roman"/>
          <w:b/>
          <w:szCs w:val="24"/>
        </w:rPr>
        <w:t xml:space="preserve"> </w:t>
      </w:r>
      <w:r w:rsidR="00CF60F9">
        <w:rPr>
          <w:rFonts w:cs="Times New Roman"/>
          <w:b/>
          <w:szCs w:val="24"/>
        </w:rPr>
        <w:t>подпрограммы Программы</w:t>
      </w:r>
      <w:r>
        <w:rPr>
          <w:rFonts w:cs="Times New Roman"/>
          <w:b/>
          <w:szCs w:val="24"/>
        </w:rPr>
        <w:t xml:space="preserve"> по годам реализации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Обновление (комплектование) книжных фондов библиотек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книговыдач (тыс. единиц);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зарегистрированных пользователей библиотек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увеличение количества посещений библиотек населением (%);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количество организационных общественно-культурных мероприятий (%).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Характеристика основных мероприятий подпрограммы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Программы с указанием сроков их реализации и ожидаемых результатов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Сроки реализации основных мероприятий подпрограммы рассчитаны на трехлетний период.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Основные мероприятия подпрограммы планируется осуществлять по направлениям (приложение 4 к Программе).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Информация о ресурсном обеспечении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подпрограмме планируется </w:t>
      </w:r>
      <w:r w:rsidR="00CF60F9">
        <w:rPr>
          <w:rFonts w:cs="Times New Roman"/>
          <w:szCs w:val="24"/>
        </w:rPr>
        <w:t xml:space="preserve">освоить </w:t>
      </w:r>
      <w:r w:rsidR="000B6FB3" w:rsidRPr="000B6FB3">
        <w:rPr>
          <w:rFonts w:cs="Times New Roman"/>
          <w:b/>
          <w:szCs w:val="24"/>
        </w:rPr>
        <w:t>7 202,6</w:t>
      </w:r>
      <w:r w:rsidRPr="000B6FB3">
        <w:rPr>
          <w:rFonts w:cs="Times New Roman"/>
          <w:b/>
          <w:szCs w:val="24"/>
        </w:rPr>
        <w:t xml:space="preserve"> тыс. рублей,</w:t>
      </w:r>
      <w:r>
        <w:rPr>
          <w:rFonts w:cs="Times New Roman"/>
          <w:szCs w:val="24"/>
        </w:rPr>
        <w:t xml:space="preserve"> в том числе: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Средства бюджета МО «Красносельское сельское поселение» - 6 754,0 тыс. руб., </w:t>
      </w:r>
      <w:r w:rsidR="000B6FB3">
        <w:rPr>
          <w:rFonts w:cs="Times New Roman"/>
          <w:szCs w:val="24"/>
        </w:rPr>
        <w:t xml:space="preserve">областной бюджет - 448,6 тыс. руб., </w:t>
      </w:r>
      <w:r>
        <w:rPr>
          <w:rFonts w:cs="Times New Roman"/>
          <w:szCs w:val="24"/>
        </w:rPr>
        <w:t>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2015 году – 2</w:t>
      </w:r>
      <w:r w:rsidR="000B6FB3">
        <w:rPr>
          <w:rFonts w:cs="Times New Roman"/>
          <w:szCs w:val="24"/>
        </w:rPr>
        <w:t> 579,9</w:t>
      </w:r>
      <w:r>
        <w:rPr>
          <w:rFonts w:cs="Times New Roman"/>
          <w:szCs w:val="24"/>
        </w:rPr>
        <w:t>тыс. руб.,</w:t>
      </w:r>
      <w:r w:rsidR="000B6FB3">
        <w:rPr>
          <w:rFonts w:cs="Times New Roman"/>
          <w:szCs w:val="24"/>
        </w:rPr>
        <w:t xml:space="preserve"> в том числе областной бюджет – 448,6 тыс. руб.;</w:t>
      </w:r>
      <w:r>
        <w:rPr>
          <w:rFonts w:cs="Times New Roman"/>
          <w:szCs w:val="24"/>
        </w:rPr>
        <w:t xml:space="preserve">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2016 году – 2 249,4тыс. руб.;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2017 году – 2 373,3тыс. руб.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Анализ рисков реализации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 xml:space="preserve">В рамках </w:t>
      </w:r>
      <w:r w:rsidR="00CF60F9">
        <w:rPr>
          <w:szCs w:val="24"/>
        </w:rPr>
        <w:t>реализации подпрограммы</w:t>
      </w:r>
      <w:r>
        <w:rPr>
          <w:szCs w:val="24"/>
        </w:rPr>
        <w:t xml:space="preserve"> могут быть выявлены макроэкономические, законодательные, операционные, техногенные и экологические риски, </w:t>
      </w:r>
      <w:r w:rsidR="00CF60F9">
        <w:rPr>
          <w:szCs w:val="24"/>
        </w:rPr>
        <w:t>свойственные Программе</w:t>
      </w:r>
      <w:r>
        <w:rPr>
          <w:szCs w:val="24"/>
        </w:rPr>
        <w:t xml:space="preserve"> в целом.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Методика оценки эффективности </w:t>
      </w:r>
      <w:r w:rsidR="00CF60F9">
        <w:rPr>
          <w:rFonts w:cs="Times New Roman"/>
          <w:b/>
          <w:szCs w:val="24"/>
        </w:rPr>
        <w:t>подпрограммы Программы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Сд = Кв/Кв-1*100%, где: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Сд - степень достижения целей (решения задач);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</w:t>
      </w:r>
      <w:r>
        <w:rPr>
          <w:rFonts w:cs="Times New Roman"/>
          <w:szCs w:val="24"/>
        </w:rPr>
        <w:t xml:space="preserve"> - количество индикатора (показателя) Программы в отчетном периоде;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t>Кв-1</w:t>
      </w:r>
      <w:r>
        <w:rPr>
          <w:rFonts w:cs="Times New Roman"/>
          <w:szCs w:val="24"/>
        </w:rPr>
        <w:t xml:space="preserve"> – количество индикатора (показателя) </w:t>
      </w:r>
      <w:r w:rsidR="00CF60F9">
        <w:rPr>
          <w:rFonts w:cs="Times New Roman"/>
          <w:szCs w:val="24"/>
        </w:rPr>
        <w:t>Программы в</w:t>
      </w:r>
      <w:r>
        <w:rPr>
          <w:rFonts w:cs="Times New Roman"/>
          <w:szCs w:val="24"/>
        </w:rPr>
        <w:t xml:space="preserve"> периоде, предшествующем отчетному.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Характеристика каждому показателю (индикатору), интервалы и границы значений изложена в подпрограмме 1 «Организация культурного досуга и отдыха населения в муниципальном образовании «Красносельское </w:t>
      </w:r>
      <w:r w:rsidR="00CF60F9">
        <w:rPr>
          <w:rFonts w:cs="Times New Roman"/>
          <w:szCs w:val="24"/>
        </w:rPr>
        <w:t>сельское поселение</w:t>
      </w:r>
      <w:r>
        <w:rPr>
          <w:rFonts w:cs="Times New Roman"/>
          <w:szCs w:val="24"/>
        </w:rPr>
        <w:t>» Выборгского района Ленинградской области на 2015 -2017 годы».</w:t>
      </w:r>
    </w:p>
    <w:p w:rsidR="006E510D" w:rsidRDefault="006E510D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P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lightGray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cs="Times New Roman"/>
          <w:szCs w:val="24"/>
        </w:rPr>
      </w:pPr>
      <w:bookmarkStart w:id="54" w:name="Par391"/>
      <w:bookmarkEnd w:id="54"/>
      <w:r>
        <w:rPr>
          <w:rFonts w:cs="Times New Roman"/>
          <w:szCs w:val="24"/>
        </w:rPr>
        <w:t>10.4. Подпрограмма 4 «Развитие молодежной политики в МО «Красносельское сельское поселение»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ПАСПОРТ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подпрограммы </w:t>
      </w:r>
      <w:r w:rsidR="00CF60F9">
        <w:rPr>
          <w:rFonts w:cs="Times New Roman"/>
          <w:b/>
          <w:szCs w:val="24"/>
        </w:rPr>
        <w:t>4 «</w:t>
      </w:r>
      <w:r>
        <w:rPr>
          <w:rFonts w:cs="Times New Roman"/>
          <w:b/>
          <w:szCs w:val="24"/>
        </w:rPr>
        <w:t xml:space="preserve">Развитие молодежной </w:t>
      </w:r>
      <w:r w:rsidR="00CF60F9">
        <w:rPr>
          <w:rFonts w:cs="Times New Roman"/>
          <w:b/>
          <w:szCs w:val="24"/>
        </w:rPr>
        <w:t>политики в МО</w:t>
      </w:r>
      <w:r>
        <w:rPr>
          <w:rFonts w:cs="Times New Roman"/>
          <w:b/>
          <w:szCs w:val="24"/>
        </w:rPr>
        <w:t xml:space="preserve"> «Красносельское сельское поселение» </w:t>
      </w:r>
    </w:p>
    <w:tbl>
      <w:tblPr>
        <w:tblW w:w="946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51"/>
        <w:gridCol w:w="6914"/>
      </w:tblGrid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Полное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«Развитие молодежной политики в МО «Красносельское сельское поселение» (далее – подпрограмма)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Ответственный исполнитель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</w:t>
            </w:r>
            <w:r>
              <w:rPr>
                <w:rFonts w:cs="Times New Roman"/>
                <w:szCs w:val="24"/>
              </w:rPr>
              <w:t>Красносельское сельское</w:t>
            </w:r>
            <w:r w:rsidR="00805597">
              <w:rPr>
                <w:rFonts w:cs="Times New Roman"/>
                <w:szCs w:val="24"/>
              </w:rPr>
              <w:t xml:space="preserve"> поселение Выборгского района Ленинградской области</w:t>
            </w:r>
          </w:p>
        </w:tc>
      </w:tr>
      <w:tr w:rsidR="00805597" w:rsidTr="00805597">
        <w:trPr>
          <w:trHeight w:val="1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Участники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C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муниципального</w:t>
            </w:r>
            <w:r w:rsidR="00805597">
              <w:rPr>
                <w:rFonts w:cs="Times New Roman"/>
                <w:szCs w:val="24"/>
              </w:rPr>
              <w:t xml:space="preserve"> образования «Красносельское сельское поселение Выборгского района Ленинградской области;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бюджетное учреждение </w:t>
            </w:r>
            <w:r w:rsidR="00CF60F9">
              <w:rPr>
                <w:rFonts w:cs="Times New Roman"/>
                <w:szCs w:val="24"/>
              </w:rPr>
              <w:t>культуры «</w:t>
            </w:r>
            <w:r>
              <w:rPr>
                <w:rFonts w:cs="Times New Roman"/>
                <w:szCs w:val="24"/>
              </w:rPr>
              <w:t>Красносельский культурно-спортивный центр «Салют» Выборгского района Ленинградской области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805597" w:rsidTr="00805597">
        <w:trPr>
          <w:trHeight w:val="5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Создание условий для обеспечения   эффективной деятельности подростковых клубов</w:t>
            </w:r>
          </w:p>
        </w:tc>
      </w:tr>
      <w:tr w:rsidR="00805597" w:rsidTr="00805597">
        <w:trPr>
          <w:trHeight w:val="16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Совершенствование форм и методов работы подростковых клубов;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 активизация информационно-просветительской деятельности подростковых клубов по формированию и сохранению нравственных принципов гражданственности, патриотизма и толерантности среди детей и подростков поселения.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посещений (ед.).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культурно - досуговых мероприятий (ед.).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2015-2017 годы</w:t>
            </w:r>
          </w:p>
        </w:tc>
      </w:tr>
      <w:tr w:rsidR="00805597" w:rsidTr="0080559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 период с 2015 по 2017 год планируется освоить: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Средства бюджета МО «Красносельское сельское поселение» - </w:t>
            </w:r>
            <w:r>
              <w:rPr>
                <w:rFonts w:cs="Times New Roman"/>
                <w:b/>
                <w:szCs w:val="24"/>
              </w:rPr>
              <w:t>2 618,4</w:t>
            </w:r>
            <w:r>
              <w:rPr>
                <w:rFonts w:cs="Times New Roman"/>
                <w:szCs w:val="24"/>
              </w:rPr>
              <w:t xml:space="preserve"> тыс. руб. (далее – местный бюджет). В том числе по годам: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2015 году – 825,2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2016 году – 871,6 тыс. рублей;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2017 году – 921,6 тыс. рублей.</w:t>
            </w:r>
          </w:p>
        </w:tc>
      </w:tr>
      <w:tr w:rsidR="00805597" w:rsidTr="00805597">
        <w:trPr>
          <w:trHeight w:val="8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597" w:rsidRDefault="00805597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-увеличение количества информационно-методических материалов по патриотическому воспитанию населения;</w:t>
            </w:r>
          </w:p>
          <w:p w:rsidR="00805597" w:rsidRDefault="0080559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-увеличение доли населения области, участвующего в мероприятиях патриотической направленности от общего числа населения поселения;</w:t>
            </w:r>
          </w:p>
          <w:p w:rsidR="00805597" w:rsidRDefault="0080559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увеличение доли молодежи, регулярно участвующей в работе патриотических клубов, центров, объединений от общего числа молодежи населения поселения;</w:t>
            </w:r>
          </w:p>
          <w:p w:rsidR="00805597" w:rsidRDefault="00805597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-увеличение количества информационных материалов о </w:t>
            </w:r>
            <w:r w:rsidR="00CF60F9">
              <w:rPr>
                <w:szCs w:val="24"/>
              </w:rPr>
              <w:t>ходе увековечения</w:t>
            </w:r>
            <w:r>
              <w:rPr>
                <w:szCs w:val="24"/>
              </w:rPr>
              <w:t xml:space="preserve"> памяти погибших при защите </w:t>
            </w:r>
            <w:r w:rsidR="00CF60F9">
              <w:rPr>
                <w:szCs w:val="24"/>
              </w:rPr>
              <w:t>Отечества на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 xml:space="preserve">территории области в годы Великой Отечественной войны. 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Общая характеристика, основные проблемы и прогноз развития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сферы реализации подпрограммы</w:t>
      </w:r>
    </w:p>
    <w:p w:rsidR="00805597" w:rsidRPr="00B65AA4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В сфере муниципальном бюджетном учреждении культуры «Красносельский культурно-спортивный центр «Салют»культуры 3 подростковых клуба: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Подростковый клуб «Альфа» п. Красносельское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Подростковый клуб «Экипаж» п. Кирпичное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Подростковый клуб «Юность» п. Коробицыно.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2014 </w:t>
      </w:r>
      <w:r w:rsidR="00CF60F9">
        <w:rPr>
          <w:rFonts w:cs="Times New Roman"/>
          <w:szCs w:val="24"/>
        </w:rPr>
        <w:t>году проведено</w:t>
      </w:r>
      <w:r>
        <w:rPr>
          <w:rFonts w:cs="Times New Roman"/>
          <w:szCs w:val="24"/>
        </w:rPr>
        <w:t xml:space="preserve"> 350 культурно-массовых мероприятий, 79 из них для детей и подростков. Это </w:t>
      </w:r>
      <w:r w:rsidR="00CF60F9">
        <w:rPr>
          <w:rFonts w:cs="Times New Roman"/>
          <w:szCs w:val="24"/>
        </w:rPr>
        <w:t>выставки, обще муниципальные</w:t>
      </w:r>
      <w:r>
        <w:rPr>
          <w:rFonts w:cs="Times New Roman"/>
          <w:szCs w:val="24"/>
        </w:rPr>
        <w:t xml:space="preserve"> акции по профилактике употребления наркотических веществ, мероприятия, направленные на здоровый образ жизни, соблюдение правил дорожного движения, организовывался досуг подростков в летний период, проводились культурно-спортивные мероприятия.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Большое внимание методисты подростковых клубов уделяют информационно-рекламной деятельности, что способствует увеличению охвата населения в клубных формированиях и культурно-досуговых мероприятиях. Методисты подростковых клубов совершенствуют формы работы с подростками и детьми путем реализации интересных досуговых проектов.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Принятые меры позволили клубным учреждениям достичь положительных результатов.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Среднее число участников в подростковых клубах 24 человека.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рамках реализации подпрограммы планируется: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привлечение населения в клубные формирования;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CF60F9">
        <w:rPr>
          <w:rFonts w:cs="Times New Roman"/>
          <w:szCs w:val="24"/>
        </w:rPr>
        <w:t>участие в</w:t>
      </w:r>
      <w:r>
        <w:rPr>
          <w:rFonts w:cs="Times New Roman"/>
          <w:szCs w:val="24"/>
        </w:rPr>
        <w:t xml:space="preserve"> районных фестивалях, конкурсах, выставках и других мероприятиях различного уровня;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проведение традиционных культурно-массовых мероприятий;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реализация новых творческих проектов.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подпрограммы позволит создать условия для эффективной работы по организации досуга детей и подростков Красносельского сельского поселения, каждому ребенку поселения в течение года побывать на нескольких культурно-массовых мероприятиях, принять непосредственное участие в культурной жизни поселения.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Цели, Задачи, показатели (индикаторы), конечные результаты,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сроки и этапы реализации подпрограммы Программы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Times New Roman"/>
          <w:b/>
          <w:sz w:val="16"/>
          <w:szCs w:val="16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Приоритеты реализации подпрограммы соответствуют приоритетам муниципальной программы в целом.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szCs w:val="24"/>
        </w:rPr>
      </w:pPr>
      <w:r>
        <w:rPr>
          <w:rFonts w:cs="Times New Roman"/>
          <w:szCs w:val="24"/>
          <w:u w:val="single"/>
        </w:rPr>
        <w:t>Целью подпрограммы является</w:t>
      </w:r>
      <w:r>
        <w:rPr>
          <w:szCs w:val="24"/>
        </w:rPr>
        <w:t>формирование духовно-здорового, физически развитого и образованного поколения молодых людей, для которых своя судьба и судьба Родины неразделимы.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достижения цели подпрограммы должно быть обеспечено решение следующих задач: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определить приоритеты в вопросах воспитания гражданственности, патриотизма, чувства товарищества, возрождения национального самосознания и создать условия для их реализации;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содействовать участию школьников и молодежи в действующих военно-патриотических, оборонных, спортивно-технических объединениях;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</w:pPr>
      <w:r>
        <w:t>содействовать проведению мероприятий патриотической, исторической, воспитательной и образовательной направленности, включающие формирование у школьников и молодежи уважения к старшему поколению, гордости за историю своей Родины.</w:t>
      </w:r>
    </w:p>
    <w:p w:rsidR="00805597" w:rsidRDefault="00805597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 xml:space="preserve">Формировать целенаправленную работу со </w:t>
      </w:r>
      <w:r w:rsidR="00CF60F9">
        <w:t>школами, по</w:t>
      </w:r>
      <w:r>
        <w:t xml:space="preserve"> всестороннему освещению проблем в сфере военно-патриотического воспитания в муниципальном образовании;</w:t>
      </w: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●           вырабатывать научно обоснованные взгляды и позиции по отношению к событиям истории мира и России, умение объективно оценивать их роль и значение для современной общественно-политической ситуации;</w:t>
      </w: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  <w:jc w:val="both"/>
      </w:pPr>
      <w:r>
        <w:t>●           способствовать улучшению материально-технической клубных формирований, занимающихся вопросами военно-патриотического воспитания молодежи.</w:t>
      </w:r>
    </w:p>
    <w:p w:rsidR="00805597" w:rsidRDefault="00805597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 Срок действия подпрограммы Программы рассчитан на три года с 2015 по 2017 год.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Целевые показатели по итогам реализации подпрограммы.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Количество участников подростковых </w:t>
      </w:r>
      <w:r w:rsidR="00CF60F9">
        <w:rPr>
          <w:rFonts w:cs="Times New Roman"/>
          <w:szCs w:val="24"/>
        </w:rPr>
        <w:t>клубов (</w:t>
      </w:r>
      <w:r>
        <w:rPr>
          <w:rFonts w:cs="Times New Roman"/>
          <w:szCs w:val="24"/>
        </w:rPr>
        <w:t>чел.).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16"/>
          <w:szCs w:val="16"/>
          <w:highlight w:val="yellow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результате реализации мероприятий Программы планируется достичь следующих результатов: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увеличение количества участников подростковых клубов;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-увеличение количества культурно-массовых мероприятий.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Подпрограмма носит постоянный характер. В силу постоянного характера решаемых в рамках подпрограммы задач, выделение отдельных этапов ее реализации не предусматривается.</w:t>
      </w:r>
    </w:p>
    <w:p w:rsidR="00805597" w:rsidRDefault="00805597" w:rsidP="00CF6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Значения и методика расчета показателей подпрограммы приведены в </w:t>
      </w:r>
      <w:r w:rsidR="00CF60F9">
        <w:rPr>
          <w:rFonts w:cs="Times New Roman"/>
          <w:szCs w:val="24"/>
        </w:rPr>
        <w:t>приложениях к</w:t>
      </w:r>
      <w:r>
        <w:rPr>
          <w:rFonts w:cs="Times New Roman"/>
          <w:szCs w:val="24"/>
        </w:rPr>
        <w:t xml:space="preserve"> муниципальной программе.</w:t>
      </w:r>
    </w:p>
    <w:p w:rsidR="00805597" w:rsidRPr="00CF60F9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Информация о ресурсном обеспечении подпрограммы Программы</w:t>
      </w:r>
    </w:p>
    <w:p w:rsidR="00805597" w:rsidRPr="00CF60F9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 период с 2015 по 2017 год по подпрограмме «Развитие физической культуры и массового спорта в муниципальном образовании «Красносельское сельское поселение Выборгского района Ленинградской области» на 2015 – 2017 годы» планируется освоить </w:t>
      </w:r>
      <w:r>
        <w:rPr>
          <w:rFonts w:cs="Times New Roman"/>
          <w:b/>
          <w:szCs w:val="24"/>
        </w:rPr>
        <w:t>2 618,4</w:t>
      </w:r>
      <w:r>
        <w:rPr>
          <w:rFonts w:cs="Times New Roman"/>
          <w:szCs w:val="24"/>
        </w:rPr>
        <w:t xml:space="preserve"> тыс. рублей, в том числе по годам: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2015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825,2</w:t>
      </w:r>
      <w:r>
        <w:rPr>
          <w:rFonts w:cs="Times New Roman"/>
          <w:szCs w:val="24"/>
        </w:rPr>
        <w:t xml:space="preserve"> тыс. рублей;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2016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871,6</w:t>
      </w:r>
      <w:r>
        <w:rPr>
          <w:rFonts w:cs="Times New Roman"/>
          <w:szCs w:val="24"/>
        </w:rPr>
        <w:t xml:space="preserve"> тыс. рублей;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 2017 году</w:t>
      </w:r>
      <w:r>
        <w:rPr>
          <w:rFonts w:cs="Times New Roman"/>
          <w:szCs w:val="24"/>
        </w:rPr>
        <w:t xml:space="preserve"> – </w:t>
      </w:r>
      <w:r>
        <w:rPr>
          <w:rFonts w:cs="Times New Roman"/>
          <w:b/>
          <w:szCs w:val="24"/>
        </w:rPr>
        <w:t>921,6</w:t>
      </w:r>
      <w:r>
        <w:rPr>
          <w:rFonts w:cs="Times New Roman"/>
          <w:szCs w:val="24"/>
        </w:rPr>
        <w:t xml:space="preserve"> тыс. рублей. </w:t>
      </w: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</w:pPr>
    </w:p>
    <w:p w:rsidR="00805597" w:rsidRDefault="00805597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Cs w:val="24"/>
        </w:rPr>
        <w:sectPr w:rsidR="00805597">
          <w:pgSz w:w="11905" w:h="16838"/>
          <w:pgMar w:top="567" w:right="850" w:bottom="426" w:left="1701" w:header="720" w:footer="720" w:gutter="0"/>
          <w:cols w:space="720"/>
        </w:sect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55" w:name="Par1174"/>
      <w:bookmarkStart w:id="56" w:name="Par1361"/>
      <w:bookmarkStart w:id="57" w:name="Par1370"/>
      <w:bookmarkStart w:id="58" w:name="Par1377"/>
      <w:bookmarkEnd w:id="55"/>
      <w:bookmarkEnd w:id="56"/>
      <w:bookmarkEnd w:id="57"/>
      <w:bookmarkEnd w:id="58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Приложение 1 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ПЕРЕЧЕНЬ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ПОДПРОГРАММ ПРОГРАММЫ </w:t>
      </w:r>
      <w:r>
        <w:rPr>
          <w:rFonts w:cs="Times New Roman"/>
          <w:b/>
          <w:bCs/>
          <w:sz w:val="20"/>
          <w:szCs w:val="20"/>
        </w:rPr>
        <w:t xml:space="preserve">«РАЗВИТИЕ КУЛЬУРЫ, МОЛОДЕЖНОЙ ПОЛИТИКИ, ФИЗИЧЕСКОЙ КУЛЬТУРЫ И СПОРТА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В МУНИЦИПАЛЬНОМ ОБРАЗОВАНИИ «КРАСНСОЕЛЬСКОЕ </w:t>
      </w:r>
      <w:r w:rsidR="00CF60F9">
        <w:rPr>
          <w:rFonts w:cs="Times New Roman"/>
          <w:b/>
          <w:bCs/>
          <w:sz w:val="20"/>
          <w:szCs w:val="20"/>
        </w:rPr>
        <w:t>СЕЛЬСКОЕ ПОСЕЛЕНИЕ</w:t>
      </w:r>
      <w:r>
        <w:rPr>
          <w:rFonts w:cs="Times New Roman"/>
          <w:b/>
          <w:bCs/>
          <w:sz w:val="20"/>
          <w:szCs w:val="20"/>
        </w:rPr>
        <w:t>» ВЫБОРГСКОГО РАЙОНА ЛЕНИНГРАДСКОЙ ОБЛАСТИ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НА 2015 – 2017 ГОДЫ»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1530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93"/>
        <w:gridCol w:w="4477"/>
        <w:gridCol w:w="1246"/>
        <w:gridCol w:w="850"/>
        <w:gridCol w:w="907"/>
        <w:gridCol w:w="3910"/>
        <w:gridCol w:w="3117"/>
      </w:tblGrid>
      <w:tr w:rsidR="00805597" w:rsidTr="0080559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 п/п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подпрограммы,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Ответственный за реализацию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Последствия не реализации основного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Показатели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Программы</w:t>
            </w:r>
          </w:p>
        </w:tc>
      </w:tr>
      <w:tr w:rsidR="00805597" w:rsidTr="00805597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Муниципальная Программа «Развитие культуры, молодежной </w:t>
            </w:r>
            <w:r w:rsidR="00CF60F9">
              <w:rPr>
                <w:sz w:val="16"/>
                <w:szCs w:val="16"/>
              </w:rPr>
              <w:t>политики, физической</w:t>
            </w:r>
            <w:r>
              <w:rPr>
                <w:sz w:val="16"/>
                <w:szCs w:val="16"/>
              </w:rPr>
              <w:t xml:space="preserve"> культуры и спорта   в муниципальном образовании «Красносельское сельское поселение» Выборгского района Ленинградской области на 2015 – 2017 годы»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  <w:r>
              <w:rPr>
                <w:rFonts w:cs="Times New Roman"/>
                <w:sz w:val="16"/>
                <w:szCs w:val="16"/>
              </w:rPr>
              <w:t>Удовлетворенность населения качеством услуг, оказываемых МБУК «ККСЦ «Салют»</w:t>
            </w:r>
          </w:p>
        </w:tc>
      </w:tr>
      <w:tr w:rsidR="00805597" w:rsidTr="0080559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hyperlink r:id="rId21" w:anchor="Par391" w:history="1">
              <w:r w:rsidR="00805597">
                <w:rPr>
                  <w:rStyle w:val="ac"/>
                  <w:rFonts w:cs="Times New Roman"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1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«Развитие физической культуры и спорта в муниципальном образовании «Красносельское сельское поселение Выборгского района Ленинградской области»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2015 – 2017 годы»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Уменьшение доли населения, систематически занимающегося физической культурой и спортом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Доля населения, систематически занимающегося физической культурой и спортом;</w:t>
            </w:r>
          </w:p>
        </w:tc>
      </w:tr>
      <w:tr w:rsidR="00805597" w:rsidTr="00805597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Недостаточный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</w:tr>
      <w:tr w:rsidR="00805597" w:rsidTr="00805597">
        <w:trPr>
          <w:trHeight w:val="523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16"/>
                <w:szCs w:val="16"/>
              </w:rPr>
            </w:pPr>
            <w:bookmarkStart w:id="59" w:name="Par1404"/>
            <w:bookmarkStart w:id="60" w:name="_Hlk397476028"/>
            <w:bookmarkEnd w:id="59"/>
            <w:r>
              <w:rPr>
                <w:rFonts w:cs="Times New Roman"/>
                <w:sz w:val="16"/>
                <w:szCs w:val="16"/>
              </w:rPr>
              <w:t>1.2.</w:t>
            </w:r>
          </w:p>
        </w:tc>
        <w:bookmarkStart w:id="61" w:name="OLE_LINK202"/>
        <w:bookmarkStart w:id="62" w:name="OLE_LINK203"/>
        <w:bookmarkStart w:id="63" w:name="OLE_LINK204"/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2</w:t>
            </w:r>
          </w:p>
          <w:bookmarkEnd w:id="61"/>
          <w:bookmarkEnd w:id="62"/>
          <w:bookmarkEnd w:id="63"/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«Организация культурного досуга и отдыха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Снижение качества и разнообразия, оказываемых учреждениями культуры услуг, непривлекательность посещений организаций культуры и искусства;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участников мероприятия;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805597" w:rsidTr="00805597">
        <w:trPr>
          <w:trHeight w:val="322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Невыполнение приоритетов государственной культурной политики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мероприятий, ед.</w:t>
            </w:r>
          </w:p>
        </w:tc>
        <w:bookmarkEnd w:id="60"/>
      </w:tr>
      <w:tr w:rsidR="00805597" w:rsidTr="00805597">
        <w:trPr>
          <w:trHeight w:val="826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1.3.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hyperlink r:id="rId22" w:anchor="Par391" w:history="1">
              <w:r w:rsidR="00805597">
                <w:rPr>
                  <w:rStyle w:val="ac"/>
                  <w:rFonts w:cs="Times New Roman"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3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«Организация библиотечного обслуживание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Сокращение читательской аудитории, утрата интереса посетителей к данному типу учреждений культуры;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библиографических записей в сводном каталоге библиотек (по сравнению с предыдущим годом), тыс. ед.;</w:t>
            </w:r>
          </w:p>
        </w:tc>
      </w:tr>
      <w:tr w:rsidR="00805597" w:rsidTr="00805597">
        <w:trPr>
          <w:trHeight w:val="60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  <w:highlight w:val="magenta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Сокращение и утрата библиотечных фондов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книговыдач, тыс. ед. в год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805597" w:rsidTr="0080559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1.4.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sz w:val="20"/>
                <w:szCs w:val="20"/>
              </w:rPr>
            </w:pPr>
            <w:hyperlink r:id="rId23" w:anchor="Par391" w:history="1">
              <w:r w:rsidR="00805597">
                <w:rPr>
                  <w:rStyle w:val="ac"/>
                  <w:rFonts w:cs="Times New Roman"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color w:val="0000FF"/>
                <w:sz w:val="20"/>
                <w:szCs w:val="20"/>
              </w:rPr>
              <w:t xml:space="preserve"> 4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«Развитие молодежной политики в муниципальном образовании «Красносельское сельское поселение» Выборгского района Ленинградской области на 2014-2017 годы»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Уменьшение доли детей и подростков, систематически посещающих подростковые клубы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посещений и количество культурно - досуговых мероприятий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64" w:name="Par1661"/>
      <w:bookmarkEnd w:id="64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 xml:space="preserve">Приложение 2 </w:t>
      </w:r>
      <w:r w:rsidR="00CF60F9">
        <w:rPr>
          <w:rFonts w:cs="Times New Roman"/>
          <w:sz w:val="20"/>
          <w:szCs w:val="20"/>
        </w:rPr>
        <w:t>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СВЕДЕНИЯ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4"/>
        </w:rPr>
      </w:pPr>
      <w:r>
        <w:rPr>
          <w:rFonts w:cs="Times New Roman"/>
          <w:b/>
          <w:sz w:val="20"/>
          <w:szCs w:val="20"/>
        </w:rPr>
        <w:t xml:space="preserve">О ПОКАЗАТЕЛЯХ (ИНДИКАТОРАХ) И ИХ ЗНАЧЕНИЯХ </w:t>
      </w:r>
      <w:r w:rsidR="00CF60F9">
        <w:rPr>
          <w:rFonts w:cs="Times New Roman"/>
          <w:b/>
          <w:sz w:val="20"/>
          <w:szCs w:val="20"/>
        </w:rPr>
        <w:t>ПОДПРОГРАММ ПРОГРАММЫ «</w:t>
      </w:r>
      <w:r>
        <w:rPr>
          <w:rFonts w:cs="Times New Roman"/>
          <w:b/>
          <w:bCs/>
          <w:sz w:val="20"/>
          <w:szCs w:val="20"/>
        </w:rPr>
        <w:t xml:space="preserve">РАЗВИТИЕ КУЛЬТУРЫ, МОЛОДЕЖНОЙ </w:t>
      </w:r>
      <w:r w:rsidR="00CF60F9">
        <w:rPr>
          <w:rFonts w:cs="Times New Roman"/>
          <w:b/>
          <w:bCs/>
          <w:sz w:val="20"/>
          <w:szCs w:val="20"/>
        </w:rPr>
        <w:t>ПОЛИТИКИ В</w:t>
      </w:r>
      <w:r>
        <w:rPr>
          <w:rFonts w:cs="Times New Roman"/>
          <w:b/>
          <w:bCs/>
          <w:sz w:val="20"/>
          <w:szCs w:val="20"/>
        </w:rPr>
        <w:t xml:space="preserve"> МУНИЦИПАЛЬНОМ </w:t>
      </w:r>
      <w:r w:rsidR="00CF60F9">
        <w:rPr>
          <w:rFonts w:cs="Times New Roman"/>
          <w:b/>
          <w:bCs/>
          <w:sz w:val="20"/>
          <w:szCs w:val="20"/>
        </w:rPr>
        <w:t>ОБРАЗОВАНИИ «</w:t>
      </w:r>
      <w:r>
        <w:rPr>
          <w:rFonts w:cs="Times New Roman"/>
          <w:b/>
          <w:bCs/>
          <w:sz w:val="20"/>
          <w:szCs w:val="20"/>
        </w:rPr>
        <w:t xml:space="preserve">КРАСНОСЕЛЬСКОЕ СЕЛЬСКОЕ ПОСЕЛЕНИЕ» ВЫБОРГСКОГО РАЙОНА ЛЕНИНГРАДСКОЙ </w:t>
      </w:r>
      <w:r w:rsidR="00CF60F9">
        <w:rPr>
          <w:rFonts w:cs="Times New Roman"/>
          <w:b/>
          <w:bCs/>
          <w:sz w:val="20"/>
          <w:szCs w:val="20"/>
        </w:rPr>
        <w:t>ОБЛАСТИ НА</w:t>
      </w:r>
      <w:r>
        <w:rPr>
          <w:rFonts w:cs="Times New Roman"/>
          <w:b/>
          <w:bCs/>
          <w:sz w:val="20"/>
          <w:szCs w:val="20"/>
        </w:rPr>
        <w:t xml:space="preserve"> 2015 – 2017 ГОДЫ» </w:t>
      </w:r>
      <w:bookmarkStart w:id="65" w:name="OLE_LINK871"/>
      <w:bookmarkStart w:id="66" w:name="OLE_LINK870"/>
    </w:p>
    <w:bookmarkEnd w:id="65"/>
    <w:bookmarkEnd w:id="66"/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W w:w="1477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24"/>
        <w:gridCol w:w="7176"/>
        <w:gridCol w:w="1531"/>
        <w:gridCol w:w="1304"/>
        <w:gridCol w:w="907"/>
        <w:gridCol w:w="1361"/>
        <w:gridCol w:w="1872"/>
      </w:tblGrid>
      <w:tr w:rsidR="00805597" w:rsidTr="00805597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 п/п</w:t>
            </w:r>
          </w:p>
        </w:tc>
        <w:tc>
          <w:tcPr>
            <w:tcW w:w="7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(наименование)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1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Значение показателей</w:t>
            </w: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Базовый период (2014г.)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hyperlink r:id="rId24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1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 Выборгского района Ленинградской области» на 2015 – 2017 годы»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участников спортивных секций и кружков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учащихся, принявших участие в соревнованиях различного уровня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805597" w:rsidTr="00805597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1.3.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31,0</w:t>
            </w:r>
          </w:p>
        </w:tc>
      </w:tr>
      <w:tr w:rsidR="00805597" w:rsidTr="00805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6346</w:t>
            </w:r>
          </w:p>
        </w:tc>
      </w:tr>
      <w:bookmarkStart w:id="67" w:name="Par1679"/>
      <w:bookmarkStart w:id="68" w:name="OLE_LINK256"/>
      <w:bookmarkStart w:id="69" w:name="OLE_LINK257"/>
      <w:bookmarkStart w:id="70" w:name="OLE_LINK258"/>
      <w:bookmarkEnd w:id="67"/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«Организация культурного досуга и отдыха населения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Выборгского района Ленинградской области на 2015 -2017 годы»</w:t>
            </w:r>
            <w:bookmarkEnd w:id="68"/>
            <w:bookmarkEnd w:id="69"/>
            <w:bookmarkEnd w:id="70"/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1" w:name="_Hlk397629047"/>
            <w:bookmarkStart w:id="72" w:name="_Hlk397629306"/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73" w:name="OLE_LINK236"/>
            <w:bookmarkStart w:id="74" w:name="OLE_LINK237"/>
            <w:bookmarkStart w:id="75" w:name="OLE_LINK238"/>
            <w:r>
              <w:rPr>
                <w:rFonts w:cs="Times New Roman"/>
                <w:sz w:val="20"/>
                <w:szCs w:val="20"/>
              </w:rPr>
              <w:t>Увеличение количества участников клубных формирований по сравнению с предыдущим годом</w:t>
            </w:r>
            <w:bookmarkEnd w:id="73"/>
            <w:bookmarkEnd w:id="74"/>
            <w:bookmarkEnd w:id="75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bookmarkEnd w:id="71"/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 xml:space="preserve">Увеличение количества проведенных </w:t>
            </w:r>
            <w:r w:rsidR="00CF60F9">
              <w:rPr>
                <w:rFonts w:cs="Times New Roman"/>
                <w:sz w:val="20"/>
                <w:szCs w:val="20"/>
              </w:rPr>
              <w:t>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 организации досуга и отдыха населения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bookmarkEnd w:id="72"/>
      </w:tr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hyperlink r:id="rId25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 «</w:t>
            </w:r>
            <w:r w:rsidR="00805597">
              <w:rPr>
                <w:rFonts w:cs="Times New Roman"/>
                <w:b/>
                <w:sz w:val="20"/>
                <w:szCs w:val="20"/>
              </w:rPr>
              <w:t>Библиотечное обслуживание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6" w:name="_Hlk397628191"/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Обновление библиотечного фонда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bookmarkEnd w:id="76"/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7" w:name="_Hlk397634887"/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зарегистрированных пользователей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2.3.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посещений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101,0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101,0</w:t>
            </w:r>
          </w:p>
        </w:tc>
        <w:bookmarkEnd w:id="77"/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78" w:name="Par1718"/>
            <w:bookmarkEnd w:id="78"/>
            <w:r>
              <w:rPr>
                <w:rFonts w:cs="Times New Roman"/>
                <w:sz w:val="20"/>
                <w:szCs w:val="20"/>
              </w:rPr>
              <w:t>2.4.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организационных общественно-культурных мероприятий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2.5.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Количество книговыдач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 (тыс.)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</w:tr>
      <w:bookmarkStart w:id="79" w:name="_Hlk397742321"/>
      <w:tr w:rsidR="00805597" w:rsidTr="00805597"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4 </w:t>
            </w:r>
            <w:r w:rsidR="00805597">
              <w:rPr>
                <w:rFonts w:cs="Times New Roman"/>
                <w:b/>
                <w:sz w:val="20"/>
                <w:szCs w:val="20"/>
              </w:rPr>
              <w:t>«Организация отдыха детей и подростков в муниципальном образовании «Красносельское сельскоепоселение» Выборгского района Ленинградской области на 2015 -2017 годы»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805597" w:rsidTr="00805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 xml:space="preserve">Увеличение количества проведенных </w:t>
            </w:r>
            <w:r w:rsidR="00CF60F9">
              <w:rPr>
                <w:rFonts w:cs="Times New Roman"/>
                <w:sz w:val="20"/>
                <w:szCs w:val="20"/>
              </w:rPr>
              <w:t>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 организации досуга и отдыха населения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80" w:name="Par1760"/>
      <w:bookmarkStart w:id="81" w:name="Par1923"/>
      <w:bookmarkStart w:id="82" w:name="Par2507"/>
      <w:bookmarkStart w:id="83" w:name="Par2802"/>
      <w:bookmarkEnd w:id="79"/>
      <w:bookmarkEnd w:id="80"/>
      <w:bookmarkEnd w:id="81"/>
      <w:bookmarkEnd w:id="82"/>
      <w:bookmarkEnd w:id="83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Приложение 3 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СВЕДЕНИЯ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О ПОРЯДКЕ СБОРА ИНФОРМАЦИИ И МЕТОДИКЕ РАСЧЕТА ПОКАЗАТЕЛЯ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(ИНДИКАТОРА) ПОДПРОГРАММ ПРОГРАММЫ </w:t>
      </w:r>
      <w:r>
        <w:rPr>
          <w:rFonts w:cs="Times New Roman"/>
          <w:b/>
          <w:bCs/>
          <w:sz w:val="20"/>
          <w:szCs w:val="20"/>
        </w:rPr>
        <w:t>«РАЗВИТИЕ КУЛЬТУРЫ, МОЛОДЕЖНОЙ ПОЛИТИКИ, ФИЗИЧЕСКОЙ КУЛЬТУРЫ И СПОРТА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В МУНИЦИПАЛЬНОМ ОБРАЗОВАНИИ «КРАСНОСЕЛЬСКОЕ СЕЛЬСКОЕ ПОСЕЛЕНИЕ» ВЫБОРГСКОГО РАЙОНА ЛЕНИНГРАДСКОЙ ОБЛАСТИ 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НА 2015 – 2017 ГОДЫ»</w:t>
      </w:r>
    </w:p>
    <w:tbl>
      <w:tblPr>
        <w:tblW w:w="1531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81"/>
        <w:gridCol w:w="2440"/>
        <w:gridCol w:w="737"/>
        <w:gridCol w:w="1674"/>
        <w:gridCol w:w="1532"/>
        <w:gridCol w:w="2893"/>
        <w:gridCol w:w="1105"/>
        <w:gridCol w:w="1390"/>
        <w:gridCol w:w="1445"/>
        <w:gridCol w:w="1418"/>
      </w:tblGrid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 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Наименование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показателя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Ед. изм.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Определение показателя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Временные характеристики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Алгоритм формирования (формула) показателя и методические пояснения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Базовые показатели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Метод сбора и индекс формы отчетности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Объект наблюдения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Охват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совокупности</w:t>
            </w:r>
          </w:p>
        </w:tc>
      </w:tr>
      <w:tr w:rsidR="00805597" w:rsidTr="00805597">
        <w:trPr>
          <w:trHeight w:val="511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hyperlink r:id="rId26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1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Обеспечение условий для развития физической культуры и массового спорта, организация проведения официальных физкультурно-оздоровительных и спортивных мероприятий, в том числе: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1.1.1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участников спортивных секций и кружков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процент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занимающихся в спортивных секциях и кружках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учащихся, принявших участие в соревнованиях различного уровня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процент учащихся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принявших участие в соревнованиях различного уровня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tr w:rsidR="00805597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процент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занимающихся физической культурой и спортом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 = Чз / Чн x 100%,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 - доля занимающихся ФК и С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Чз* - численность занимающихся (4524 чел.)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>Чн** - численность населения (20680 чел.)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22,0%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Сплошное наблюдение</w:t>
            </w:r>
          </w:p>
        </w:tc>
      </w:tr>
      <w:tr w:rsidR="00805597" w:rsidTr="00805597">
        <w:trPr>
          <w:trHeight w:val="505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hyperlink r:id="rId27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«Организация культурного досуга и отдыха населения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Выборгского района Ленинградской области на 2015 -2017 годы»</w:t>
            </w:r>
          </w:p>
        </w:tc>
      </w:tr>
      <w:tr w:rsidR="00805597" w:rsidTr="00805597">
        <w:trPr>
          <w:trHeight w:val="2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Создание условий для обеспечения услугами по организации досуга и услугами организаций культуры, в том числе:</w:t>
            </w:r>
          </w:p>
        </w:tc>
      </w:tr>
      <w:tr w:rsidR="00805597" w:rsidTr="00805597">
        <w:trPr>
          <w:trHeight w:val="8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bookmarkStart w:id="84" w:name="OLE_LINK263"/>
            <w:bookmarkStart w:id="85" w:name="OLE_LINK264"/>
            <w:bookmarkStart w:id="86" w:name="OLE_LINK265"/>
            <w:r>
              <w:rPr>
                <w:rFonts w:cs="Times New Roman"/>
                <w:sz w:val="16"/>
                <w:szCs w:val="16"/>
              </w:rPr>
              <w:t>Определяет процент, занимающихся в клубных формированиях</w:t>
            </w:r>
            <w:bookmarkEnd w:id="84"/>
            <w:bookmarkEnd w:id="85"/>
            <w:bookmarkEnd w:id="86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сплошное наблюдение</w:t>
            </w:r>
          </w:p>
        </w:tc>
      </w:tr>
      <w:tr w:rsidR="00805597" w:rsidTr="00805597">
        <w:trPr>
          <w:trHeight w:val="9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проведенных 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 организации </w:t>
            </w:r>
            <w:r>
              <w:rPr>
                <w:sz w:val="16"/>
                <w:szCs w:val="16"/>
              </w:rPr>
              <w:t>и проведению различных по форме и тематике культурно-массовых мероприятий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 проведенных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bookmarkStart w:id="87" w:name="OLE_LINK279"/>
      <w:bookmarkStart w:id="88" w:name="OLE_LINK280"/>
      <w:tr w:rsidR="00805597" w:rsidTr="00805597">
        <w:trPr>
          <w:trHeight w:val="529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3 «</w:t>
            </w:r>
            <w:r w:rsidR="00805597">
              <w:rPr>
                <w:rFonts w:cs="Times New Roman"/>
                <w:b/>
                <w:sz w:val="20"/>
                <w:szCs w:val="20"/>
              </w:rPr>
              <w:t>Библиотечное обслуживание населения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 на 2015 -2017 годы»</w:t>
            </w:r>
            <w:bookmarkEnd w:id="87"/>
            <w:bookmarkEnd w:id="88"/>
          </w:p>
        </w:tc>
      </w:tr>
      <w:tr w:rsidR="00805597" w:rsidTr="00805597">
        <w:trPr>
          <w:trHeight w:val="22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фондов, в том числе:</w:t>
            </w:r>
          </w:p>
        </w:tc>
      </w:tr>
      <w:tr w:rsidR="00805597" w:rsidTr="00805597">
        <w:trPr>
          <w:trHeight w:val="6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Обновление (комплектование) книжных фондов библиотек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</w:t>
            </w:r>
            <w:r w:rsidR="00CF60F9">
              <w:rPr>
                <w:rFonts w:cs="Times New Roman"/>
                <w:sz w:val="16"/>
                <w:szCs w:val="16"/>
              </w:rPr>
              <w:t>процент, обновления</w:t>
            </w:r>
            <w:r>
              <w:rPr>
                <w:rFonts w:cs="Times New Roman"/>
                <w:sz w:val="16"/>
                <w:szCs w:val="16"/>
              </w:rPr>
              <w:t xml:space="preserve"> книжных фондов библиотек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lastRenderedPageBreak/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9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Количество книговыдач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тыс. ед.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</w:t>
            </w:r>
            <w:r w:rsidR="00CF60F9">
              <w:rPr>
                <w:rFonts w:cs="Times New Roman"/>
                <w:sz w:val="16"/>
                <w:szCs w:val="16"/>
              </w:rPr>
              <w:t>процент, количества</w:t>
            </w:r>
            <w:r>
              <w:rPr>
                <w:rFonts w:cs="Times New Roman"/>
                <w:sz w:val="16"/>
                <w:szCs w:val="16"/>
              </w:rPr>
              <w:t xml:space="preserve"> книговыдач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9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3.1.3.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Количество зарегистрированных пользователей библиотек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процент, количества зарегистрированных пользователей библиотек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8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Увеличение количества посещений библиотек населением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количества посещений библиотек населением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103,0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Отчет библиотекаря</w:t>
            </w:r>
          </w:p>
        </w:tc>
      </w:tr>
      <w:tr w:rsidR="00805597" w:rsidTr="00805597">
        <w:trPr>
          <w:trHeight w:val="13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Количество организационных общественно-культурных мероприятий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количества организационных общественно-культурных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года, следующего за отчетным   годом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  <w:bookmarkStart w:id="89" w:name="_Hlk397629971"/>
      <w:tr w:rsidR="00805597" w:rsidTr="00805597">
        <w:trPr>
          <w:trHeight w:val="577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4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молодежной политики в муниципальном образовании «Красносельское сельское поселение»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области» на 2015 – 2017 годы»</w:t>
            </w:r>
          </w:p>
        </w:tc>
      </w:tr>
      <w:tr w:rsidR="00805597" w:rsidTr="00805597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Определяет процент, занимающихся в клубных формированиях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= Кв/Кв-1*100%,</w:t>
            </w:r>
          </w:p>
          <w:p w:rsidR="00805597" w:rsidRDefault="00805597">
            <w:pPr>
              <w:spacing w:after="0"/>
              <w:ind w:firstLine="67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где: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 - степень достижения целей (решения задач);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</w:t>
            </w:r>
            <w:r>
              <w:rPr>
                <w:rFonts w:cs="Times New Roman"/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  <w:lang w:eastAsia="ru-RU"/>
              </w:rPr>
              <w:t>Кв-1</w:t>
            </w:r>
            <w:r>
              <w:rPr>
                <w:rFonts w:cs="Times New Roman"/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805597" w:rsidRDefault="00805597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сплошное наблюдение</w:t>
            </w:r>
          </w:p>
        </w:tc>
      </w:tr>
      <w:tr w:rsidR="00805597" w:rsidTr="00805597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Количество проведенных массовых мероприятий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 организации </w:t>
            </w:r>
            <w:r>
              <w:rPr>
                <w:sz w:val="16"/>
                <w:szCs w:val="16"/>
              </w:rPr>
              <w:t>и проведению различных по форме и тематике культурно-массовых мероприятий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Определяет </w:t>
            </w:r>
            <w:r w:rsidR="00CF60F9">
              <w:rPr>
                <w:rFonts w:cs="Times New Roman"/>
                <w:sz w:val="16"/>
                <w:szCs w:val="16"/>
              </w:rPr>
              <w:t>процент, проведенных</w:t>
            </w:r>
            <w:r>
              <w:rPr>
                <w:rFonts w:cs="Times New Roman"/>
                <w:sz w:val="16"/>
                <w:szCs w:val="16"/>
              </w:rPr>
              <w:t xml:space="preserve">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Ежегодно,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1 января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года, следующего за отчетным годом  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Аналитическая проверка</w:t>
            </w:r>
          </w:p>
        </w:tc>
      </w:tr>
    </w:tbl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bookmarkStart w:id="90" w:name="Par2929"/>
      <w:bookmarkEnd w:id="89"/>
      <w:bookmarkEnd w:id="90"/>
      <w:r>
        <w:rPr>
          <w:rFonts w:cs="Times New Roman"/>
          <w:sz w:val="16"/>
          <w:szCs w:val="16"/>
        </w:rPr>
        <w:t>*по данным паспорта МО «Рощинское городское поселение» на 01.01.2014г.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**численность населения по данным Петростата на 01.01.2014г.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*** </w:t>
      </w:r>
      <w:r w:rsidR="00CF60F9">
        <w:rPr>
          <w:rFonts w:cs="Times New Roman"/>
          <w:sz w:val="16"/>
          <w:szCs w:val="16"/>
        </w:rPr>
        <w:t>согласно, распоряжения</w:t>
      </w:r>
      <w:r>
        <w:rPr>
          <w:rFonts w:cs="Times New Roman"/>
          <w:sz w:val="16"/>
          <w:szCs w:val="16"/>
        </w:rPr>
        <w:t xml:space="preserve"> Правительства РФ от 19.10.1999г. № 1683-р (ред. от 23.11.2009г.) «О методике определения потребности субъектов РФ в объектах социальной инфраструктуры»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bookmarkStart w:id="91" w:name="Par2935"/>
      <w:bookmarkStart w:id="92" w:name="Par2954"/>
      <w:bookmarkStart w:id="93" w:name="Par2970"/>
      <w:bookmarkStart w:id="94" w:name="Par3230"/>
      <w:bookmarkEnd w:id="91"/>
      <w:bookmarkEnd w:id="92"/>
      <w:bookmarkEnd w:id="93"/>
      <w:bookmarkEnd w:id="94"/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Приложение 4 к Программе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ПЛАН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МЕРОПРИЯТИЙ (ОБЪЕКТОВ) </w:t>
      </w:r>
      <w:r w:rsidR="00CF60F9">
        <w:rPr>
          <w:rFonts w:cs="Times New Roman"/>
          <w:b/>
          <w:sz w:val="20"/>
          <w:szCs w:val="20"/>
        </w:rPr>
        <w:t>И РЕАЛИЗАЦИИ</w:t>
      </w:r>
      <w:r>
        <w:rPr>
          <w:rFonts w:cs="Times New Roman"/>
          <w:b/>
          <w:sz w:val="20"/>
          <w:szCs w:val="20"/>
        </w:rPr>
        <w:t xml:space="preserve"> ПОДПРОГРАММ ПРОГРАММЫ </w:t>
      </w:r>
      <w:r>
        <w:rPr>
          <w:rFonts w:cs="Times New Roman"/>
          <w:b/>
          <w:bCs/>
          <w:sz w:val="20"/>
          <w:szCs w:val="20"/>
        </w:rPr>
        <w:t xml:space="preserve">«РАЗВИТИЕ КУЛЬТУРЫ, МОЛОДЕЖНОЙ ПОЛИТИКИ, ФИЗИЧЕСКОЙ КУЛЬТУРЫ И СПОРТА В МУНИЦИПАЛЬНОМ ОБРАЗОВАНИИ «КРАСНОСЕЛЬСКОЕ СЕЛЬСКОЕ </w:t>
      </w:r>
      <w:r w:rsidR="00CF60F9">
        <w:rPr>
          <w:rFonts w:cs="Times New Roman"/>
          <w:b/>
          <w:bCs/>
          <w:sz w:val="20"/>
          <w:szCs w:val="20"/>
        </w:rPr>
        <w:t>ПОСЕЛЕНИЕ» ВЫБОРГСКОГО</w:t>
      </w:r>
      <w:r>
        <w:rPr>
          <w:rFonts w:cs="Times New Roman"/>
          <w:b/>
          <w:bCs/>
          <w:sz w:val="20"/>
          <w:szCs w:val="20"/>
        </w:rPr>
        <w:t xml:space="preserve"> РАЙОНА ЛЕНИНГРАДСКОЙ ОБЛАСТИ НА 2015 – 2017 ГОДЫ»</w:t>
      </w:r>
    </w:p>
    <w:p w:rsidR="00805597" w:rsidRDefault="00805597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1519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825"/>
        <w:gridCol w:w="1844"/>
        <w:gridCol w:w="906"/>
        <w:gridCol w:w="24"/>
        <w:gridCol w:w="773"/>
        <w:gridCol w:w="1020"/>
        <w:gridCol w:w="1474"/>
        <w:gridCol w:w="1417"/>
        <w:gridCol w:w="1474"/>
        <w:gridCol w:w="1304"/>
        <w:gridCol w:w="1134"/>
      </w:tblGrid>
      <w:tr w:rsidR="00805597" w:rsidTr="005F4626"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мероприятий (объектов)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Годы реализации</w:t>
            </w:r>
          </w:p>
        </w:tc>
        <w:tc>
          <w:tcPr>
            <w:tcW w:w="6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Оценка расходов (тыс. рублей в ценах соответствующих лет)</w:t>
            </w:r>
          </w:p>
        </w:tc>
      </w:tr>
      <w:tr w:rsidR="00805597" w:rsidTr="005F4626"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Начало реализации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Конец реализации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прочие источники</w:t>
            </w:r>
          </w:p>
        </w:tc>
      </w:tr>
      <w:tr w:rsidR="00805597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hyperlink r:id="rId28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1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области» на 2015 – 2017 годы»</w:t>
            </w:r>
          </w:p>
        </w:tc>
      </w:tr>
      <w:tr w:rsidR="00805597" w:rsidTr="005F4626">
        <w:trPr>
          <w:trHeight w:val="140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3.1. </w:t>
            </w:r>
            <w:r>
              <w:rPr>
                <w:rFonts w:cs="Times New Roman"/>
                <w:b/>
                <w:sz w:val="20"/>
                <w:szCs w:val="20"/>
              </w:rPr>
              <w:t>Обеспечение условий для развития физической культуры и массового спорта, организация проведения официальных физкультурно-оздоровительных и спортивных мероприятий,</w:t>
            </w:r>
          </w:p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3.1. </w:t>
            </w:r>
            <w:r>
              <w:rPr>
                <w:rFonts w:cs="Times New Roman"/>
                <w:i/>
                <w:sz w:val="16"/>
                <w:szCs w:val="16"/>
                <w:u w:val="single"/>
              </w:rPr>
              <w:t>Муниципальная услуга</w:t>
            </w:r>
            <w:r>
              <w:rPr>
                <w:rFonts w:cs="Times New Roman"/>
                <w:i/>
                <w:sz w:val="16"/>
                <w:szCs w:val="16"/>
              </w:rPr>
              <w:t>: «Организация занятий физической культурой, доступными видами массового спорта для различных групп населения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Pr="00FD4980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201</w:t>
            </w:r>
            <w:r w:rsidR="00FD4980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2 542,4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rPr>
          <w:trHeight w:val="70"/>
        </w:trPr>
        <w:tc>
          <w:tcPr>
            <w:tcW w:w="3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 w:hanging="209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2 542,4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rPr>
          <w:trHeight w:val="7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 w:hanging="209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rPr>
          <w:trHeight w:val="104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3. 2. </w:t>
            </w:r>
            <w:r>
              <w:rPr>
                <w:rFonts w:cs="Times New Roman"/>
                <w:b/>
                <w:sz w:val="20"/>
                <w:szCs w:val="20"/>
              </w:rPr>
              <w:t xml:space="preserve">Строительство плоскостных сооружений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3.3.1. Разработка проектно-сметной документации по строительству плоскостного сооружения 800 кв.м. п. Коробицыно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МО «Красносельское сельское поселение»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 w:rsidP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435</w:t>
            </w:r>
            <w:r w:rsidR="00805597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FD4980" w:rsidP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4</w:t>
            </w:r>
            <w:r w:rsidR="00B65AA4">
              <w:rPr>
                <w:rFonts w:cs="Times New Roman"/>
                <w:sz w:val="20"/>
                <w:szCs w:val="20"/>
                <w:lang w:val="en-US"/>
              </w:rPr>
              <w:t>35</w:t>
            </w:r>
            <w:r w:rsidR="00805597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rPr>
          <w:trHeight w:val="349"/>
        </w:trPr>
        <w:tc>
          <w:tcPr>
            <w:tcW w:w="3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rPr>
          <w:trHeight w:val="7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spacing w:line="240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c>
          <w:tcPr>
            <w:tcW w:w="7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B65AA4">
              <w:rPr>
                <w:rFonts w:cs="Times New Roman"/>
                <w:sz w:val="20"/>
                <w:szCs w:val="20"/>
                <w:lang w:val="en-US"/>
              </w:rPr>
              <w:t>17</w:t>
            </w:r>
            <w:r w:rsidR="00805597">
              <w:rPr>
                <w:rFonts w:cs="Times New Roman"/>
                <w:sz w:val="20"/>
                <w:szCs w:val="20"/>
              </w:rPr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  <w:lang w:val="en-US"/>
              </w:rPr>
              <w:t>17</w:t>
            </w:r>
            <w:r w:rsidR="00805597">
              <w:rPr>
                <w:rFonts w:cs="Times New Roman"/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73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73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 w:rsidP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2 5</w:t>
            </w:r>
            <w:r w:rsidR="00B65AA4">
              <w:rPr>
                <w:rFonts w:cs="Times New Roman"/>
                <w:b/>
                <w:sz w:val="20"/>
                <w:szCs w:val="20"/>
                <w:lang w:val="en-US"/>
              </w:rPr>
              <w:t>19</w:t>
            </w:r>
            <w:r>
              <w:rPr>
                <w:rFonts w:cs="Times New Roman"/>
                <w:b/>
                <w:sz w:val="20"/>
                <w:szCs w:val="20"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 w:rsidP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2 5</w:t>
            </w:r>
            <w:r w:rsidR="00B65AA4">
              <w:rPr>
                <w:rFonts w:cs="Times New Roman"/>
                <w:b/>
                <w:sz w:val="20"/>
                <w:szCs w:val="20"/>
                <w:lang w:val="en-US"/>
              </w:rPr>
              <w:t>19</w:t>
            </w:r>
            <w:r>
              <w:rPr>
                <w:rFonts w:cs="Times New Roman"/>
                <w:b/>
                <w:sz w:val="20"/>
                <w:szCs w:val="20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bookmarkStart w:id="95" w:name="OLE_LINK122"/>
      <w:bookmarkStart w:id="96" w:name="OLE_LINK123"/>
      <w:bookmarkStart w:id="97" w:name="OLE_LINK124"/>
      <w:bookmarkStart w:id="98" w:name="OLE_LINK224"/>
      <w:bookmarkStart w:id="99" w:name="OLE_LINK225"/>
      <w:bookmarkStart w:id="100" w:name="OLE_LINK226"/>
      <w:tr w:rsidR="00805597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2</w:t>
            </w:r>
            <w:bookmarkStart w:id="101" w:name="OLE_LINK209"/>
            <w:bookmarkStart w:id="102" w:name="OLE_LINK210"/>
            <w:bookmarkStart w:id="103" w:name="OLE_LINK213"/>
            <w:bookmarkStart w:id="104" w:name="OLE_LINK520"/>
            <w:bookmarkStart w:id="105" w:name="OLE_LINK521"/>
            <w:r w:rsidR="00805597">
              <w:rPr>
                <w:rFonts w:cs="Times New Roman"/>
                <w:b/>
                <w:sz w:val="20"/>
                <w:szCs w:val="20"/>
              </w:rPr>
              <w:t xml:space="preserve">«Организация культурного досуга и отдыха населения </w:t>
            </w:r>
            <w:bookmarkStart w:id="106" w:name="OLE_LINK83"/>
            <w:bookmarkStart w:id="107" w:name="OLE_LINK84"/>
            <w:r w:rsidR="00805597">
              <w:rPr>
                <w:rFonts w:cs="Times New Roman"/>
                <w:b/>
                <w:sz w:val="20"/>
                <w:szCs w:val="20"/>
              </w:rPr>
              <w:t xml:space="preserve">в муниципальном образовании «Красносельское сельское поселение»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Выборгского района Ленинградской области на 2015 -2017 годы»</w:t>
            </w:r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</w:tr>
      <w:tr w:rsidR="00805597" w:rsidTr="005F4626"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108" w:name="_Hlk397471079"/>
            <w:bookmarkStart w:id="109" w:name="_Hlk397745187"/>
            <w:r>
              <w:rPr>
                <w:rFonts w:cs="Times New Roman"/>
                <w:sz w:val="20"/>
                <w:szCs w:val="20"/>
              </w:rPr>
              <w:t xml:space="preserve">1.1. </w:t>
            </w:r>
            <w:r>
              <w:rPr>
                <w:rFonts w:cs="Times New Roman"/>
                <w:b/>
                <w:sz w:val="20"/>
                <w:szCs w:val="20"/>
              </w:rPr>
              <w:t>Создание условий для обеспечения услугами по организации досуга и услугами организаций культуры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«Салют»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F4BD5" w:rsidP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08"/>
      </w:tr>
      <w:tr w:rsidR="00805597" w:rsidTr="005F4626"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1.1.1. </w:t>
            </w:r>
            <w:bookmarkStart w:id="110" w:name="OLE_LINK514"/>
            <w:bookmarkStart w:id="111" w:name="OLE_LINK515"/>
            <w:bookmarkStart w:id="112" w:name="OLE_LINK516"/>
            <w:r>
              <w:rPr>
                <w:rFonts w:cs="Times New Roman"/>
                <w:i/>
                <w:sz w:val="16"/>
                <w:szCs w:val="16"/>
                <w:u w:val="single"/>
              </w:rPr>
              <w:t xml:space="preserve">Муниципальная </w:t>
            </w:r>
            <w:r w:rsidR="00243CEF">
              <w:rPr>
                <w:rFonts w:cs="Times New Roman"/>
                <w:i/>
                <w:sz w:val="16"/>
                <w:szCs w:val="16"/>
                <w:u w:val="single"/>
              </w:rPr>
              <w:t>услуга</w:t>
            </w:r>
            <w:r w:rsidR="00243CEF">
              <w:rPr>
                <w:rFonts w:cs="Times New Roman"/>
                <w:i/>
                <w:sz w:val="16"/>
                <w:szCs w:val="16"/>
              </w:rPr>
              <w:t>: «</w:t>
            </w:r>
            <w:r>
              <w:rPr>
                <w:rFonts w:cs="Times New Roman"/>
                <w:i/>
                <w:sz w:val="16"/>
                <w:szCs w:val="16"/>
              </w:rPr>
              <w:t>"Организация культурно-досуговых мероприятий"</w:t>
            </w:r>
            <w:bookmarkEnd w:id="110"/>
            <w:bookmarkEnd w:id="111"/>
            <w:bookmarkEnd w:id="112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97" w:rsidRDefault="00805597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МБУК «ККСЦ «Салют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8F4BD5">
              <w:rPr>
                <w:rFonts w:cs="Times New Roman"/>
                <w:sz w:val="20"/>
                <w:szCs w:val="20"/>
              </w:rPr>
              <w:t> 841,3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7 511,9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09"/>
      </w:tr>
      <w:tr w:rsidR="00805597" w:rsidTr="005F4626">
        <w:trPr>
          <w:trHeight w:val="225"/>
        </w:trPr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lastRenderedPageBreak/>
              <w:t>1.1.2 Капитальный ремонт дома культуры п. Красносельское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МО «Красносельское сельское поселение»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 </w:t>
            </w:r>
            <w:r w:rsidR="00805597"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rPr>
          <w:trHeight w:val="465"/>
        </w:trPr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rPr>
          <w:trHeight w:val="435"/>
        </w:trPr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D00CC" w:rsidTr="005F4626">
        <w:trPr>
          <w:trHeight w:val="43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00CC" w:rsidRDefault="00AD00CC" w:rsidP="00AD00CC">
            <w:pPr>
              <w:spacing w:after="0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1.1</w:t>
            </w:r>
            <w:r w:rsidR="00202D9A">
              <w:rPr>
                <w:rFonts w:cs="Times New Roman"/>
                <w:i/>
                <w:sz w:val="16"/>
                <w:szCs w:val="16"/>
              </w:rPr>
              <w:t xml:space="preserve">3 </w:t>
            </w:r>
            <w:r>
              <w:rPr>
                <w:rFonts w:cs="Times New Roman"/>
                <w:i/>
                <w:sz w:val="16"/>
                <w:szCs w:val="16"/>
              </w:rPr>
              <w:t>.Субсидия на обеспечение выплат стимулирующего характера работникам культуры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00CC" w:rsidRDefault="00AD00CC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00CC" w:rsidRDefault="00AD00CC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00CC" w:rsidRDefault="00AD00CC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CC" w:rsidRDefault="00A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0CC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CC" w:rsidRDefault="00A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CC" w:rsidRDefault="0020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CC" w:rsidRDefault="00A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CC" w:rsidRDefault="00AD0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7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113" w:name="_Hlk397471320"/>
            <w:r>
              <w:rPr>
                <w:rFonts w:cs="Times New Roman"/>
                <w:sz w:val="20"/>
                <w:szCs w:val="20"/>
              </w:rPr>
              <w:t>Итого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12 249,9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 </w:t>
            </w:r>
            <w:r w:rsidR="00202D9A">
              <w:rPr>
                <w:rFonts w:cs="Times New Roman"/>
                <w:sz w:val="20"/>
                <w:szCs w:val="20"/>
              </w:rPr>
              <w:t>908,6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8 341,3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73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8 011,9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8 011,9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73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7 871,4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F4BD5" w:rsidP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28 133,2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Pr="00202D9A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3 </w:t>
            </w:r>
            <w:r w:rsidR="00202D9A" w:rsidRPr="00202D9A">
              <w:rPr>
                <w:rFonts w:cs="Times New Roman"/>
                <w:b/>
                <w:sz w:val="20"/>
                <w:szCs w:val="20"/>
              </w:rPr>
              <w:t>908,6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24 224,6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13"/>
      </w:tr>
      <w:bookmarkStart w:id="114" w:name="OLE_LINK269"/>
      <w:bookmarkStart w:id="115" w:name="OLE_LINK270"/>
      <w:tr w:rsidR="00805597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fldChar w:fldCharType="begin"/>
            </w:r>
            <w:r w:rsidR="00805597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>
              <w:fldChar w:fldCharType="separate"/>
            </w:r>
            <w:r w:rsidR="00805597">
              <w:rPr>
                <w:rStyle w:val="ac"/>
                <w:rFonts w:cs="Times New Roman"/>
                <w:b/>
                <w:sz w:val="20"/>
                <w:szCs w:val="20"/>
              </w:rPr>
              <w:t>Подпрограмма</w:t>
            </w:r>
            <w:r>
              <w:fldChar w:fldCharType="end"/>
            </w:r>
            <w:bookmarkStart w:id="116" w:name="OLE_LINK206"/>
            <w:bookmarkStart w:id="117" w:name="OLE_LINK207"/>
            <w:bookmarkStart w:id="118" w:name="OLE_LINK208"/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>3 «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Библиотечное обслуживание населения в муниципальном образовании «Красносельское сельское поселение» 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Выборгского района Ленинградской области на 2015 -2017 годы»</w:t>
            </w:r>
            <w:bookmarkEnd w:id="114"/>
            <w:bookmarkEnd w:id="115"/>
            <w:bookmarkEnd w:id="116"/>
            <w:bookmarkEnd w:id="117"/>
            <w:bookmarkEnd w:id="118"/>
          </w:p>
        </w:tc>
      </w:tr>
      <w:tr w:rsidR="00805597" w:rsidTr="005F4626"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119" w:name="_Hlk397471745"/>
            <w:bookmarkStart w:id="120" w:name="_Hlk397471934"/>
            <w:r>
              <w:rPr>
                <w:rFonts w:cs="Times New Roman"/>
                <w:sz w:val="20"/>
                <w:szCs w:val="20"/>
              </w:rPr>
              <w:t>2.1.</w:t>
            </w:r>
            <w:r>
              <w:rPr>
                <w:rFonts w:cs="Times New Roman"/>
                <w:b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  <w:r>
              <w:rPr>
                <w:rFonts w:cs="Times New Roman"/>
                <w:sz w:val="20"/>
                <w:szCs w:val="20"/>
              </w:rPr>
              <w:t>, в том числе: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2. 1.1</w:t>
            </w:r>
            <w:bookmarkStart w:id="121" w:name="OLE_LINK511"/>
            <w:bookmarkStart w:id="122" w:name="OLE_LINK512"/>
            <w:bookmarkStart w:id="123" w:name="OLE_LINK513"/>
            <w:r>
              <w:rPr>
                <w:rFonts w:cs="Times New Roman"/>
                <w:i/>
                <w:sz w:val="16"/>
                <w:szCs w:val="16"/>
              </w:rPr>
              <w:t xml:space="preserve">. </w:t>
            </w:r>
            <w:r>
              <w:rPr>
                <w:rFonts w:cs="Times New Roman"/>
                <w:i/>
                <w:sz w:val="16"/>
                <w:szCs w:val="16"/>
                <w:u w:val="single"/>
              </w:rPr>
              <w:t xml:space="preserve">Муниципальная </w:t>
            </w:r>
            <w:r w:rsidR="00243CEF">
              <w:rPr>
                <w:rFonts w:cs="Times New Roman"/>
                <w:i/>
                <w:sz w:val="16"/>
                <w:szCs w:val="16"/>
                <w:u w:val="single"/>
              </w:rPr>
              <w:t>услуга</w:t>
            </w:r>
            <w:r w:rsidR="00243CEF">
              <w:rPr>
                <w:rFonts w:cs="Times New Roman"/>
                <w:i/>
                <w:sz w:val="16"/>
                <w:szCs w:val="16"/>
              </w:rPr>
              <w:t>: «</w:t>
            </w:r>
            <w:r>
              <w:rPr>
                <w:rFonts w:cs="Times New Roman"/>
                <w:i/>
                <w:sz w:val="16"/>
                <w:szCs w:val="16"/>
              </w:rPr>
              <w:t>Организация библиотечного обслуживания населения библиотеками, комплектование и обеспечение сохранности их библиотечных фондов"</w:t>
            </w:r>
            <w:bookmarkEnd w:id="121"/>
            <w:bookmarkEnd w:id="122"/>
            <w:bookmarkEnd w:id="123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F4BD5" w:rsidP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2 234,1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2 234,1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2 249,4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2 249,4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End w:id="119"/>
        <w:bookmarkEnd w:id="120"/>
      </w:tr>
      <w:tr w:rsidR="005F4626" w:rsidTr="005F4626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26" w:rsidRDefault="005F4626">
            <w:pPr>
              <w:spacing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2.1.2 Субсидия на обеспечение выплат стимулирующего характера работникам культуры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26" w:rsidRDefault="005F4626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26" w:rsidRDefault="005F4626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26" w:rsidRDefault="005F4626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26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26" w:rsidRDefault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26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26" w:rsidRDefault="008F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626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26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</w:t>
            </w:r>
            <w:r w:rsidR="008F4BD5">
              <w:rPr>
                <w:rFonts w:cs="Times New Roman"/>
                <w:b/>
                <w:sz w:val="20"/>
                <w:szCs w:val="20"/>
              </w:rPr>
              <w:t> 305,4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Pr="005F4626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F4626">
              <w:rPr>
                <w:rFonts w:cs="Times New Roman"/>
                <w:b/>
                <w:sz w:val="20"/>
                <w:szCs w:val="20"/>
              </w:rPr>
              <w:t>448,6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  <w:r w:rsidR="008F4BD5">
              <w:rPr>
                <w:rFonts w:cs="Times New Roman"/>
                <w:b/>
                <w:sz w:val="20"/>
                <w:szCs w:val="20"/>
              </w:rPr>
              <w:t> 856,8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5597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4B6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hyperlink r:id="rId29" w:anchor="Par391" w:history="1">
              <w:r w:rsidR="00805597">
                <w:rPr>
                  <w:rStyle w:val="ac"/>
                  <w:rFonts w:cs="Times New Roman"/>
                  <w:b/>
                  <w:sz w:val="20"/>
                  <w:szCs w:val="20"/>
                </w:rPr>
                <w:t>Подпрограмма</w:t>
              </w:r>
            </w:hyperlink>
            <w:r w:rsidR="00805597">
              <w:rPr>
                <w:rFonts w:cs="Times New Roman"/>
                <w:b/>
                <w:color w:val="0000FF"/>
                <w:sz w:val="20"/>
                <w:szCs w:val="20"/>
              </w:rPr>
              <w:t xml:space="preserve"> 4</w:t>
            </w:r>
            <w:r w:rsidR="00805597">
              <w:rPr>
                <w:rFonts w:cs="Times New Roman"/>
                <w:b/>
                <w:sz w:val="20"/>
                <w:szCs w:val="20"/>
              </w:rPr>
              <w:t xml:space="preserve"> «Развитие молодежной политики в муниципальном образовании «Красносельское сельское поселение» Выборгского района Ленинградской области» на 2015 – 2017 годы»</w:t>
            </w:r>
          </w:p>
        </w:tc>
      </w:tr>
      <w:tr w:rsidR="00805597" w:rsidTr="005F4626">
        <w:trPr>
          <w:trHeight w:val="390"/>
        </w:trPr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  <w:r>
              <w:rPr>
                <w:rFonts w:cs="Times New Roman"/>
                <w:b/>
                <w:sz w:val="20"/>
                <w:szCs w:val="20"/>
              </w:rPr>
              <w:t>.1. Организации работы с детьми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и молодежью по патриотическому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воспитанию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  <w:u w:val="single"/>
              </w:rPr>
              <w:t>4.1 Муниципальная услуга:</w:t>
            </w:r>
            <w:r>
              <w:t xml:space="preserve"> «</w:t>
            </w:r>
            <w:r>
              <w:rPr>
                <w:rFonts w:cs="Times New Roman"/>
                <w:i/>
                <w:sz w:val="16"/>
                <w:szCs w:val="16"/>
              </w:rPr>
              <w:t>Организация работы с детьми и молодежью по патриотическому воспитанию»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805597" w:rsidRDefault="008055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МБУК «ККСЦ «Салют»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rPr>
          <w:trHeight w:val="405"/>
        </w:trPr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rPr>
          <w:trHeight w:val="600"/>
        </w:trPr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2 618,4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2 618,4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c>
          <w:tcPr>
            <w:tcW w:w="7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202D9A" w:rsidP="0005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5F4626">
              <w:rPr>
                <w:rFonts w:cs="Times New Roman"/>
                <w:sz w:val="20"/>
                <w:szCs w:val="20"/>
              </w:rPr>
              <w:t>6</w:t>
            </w:r>
            <w:r w:rsidR="00051F7F">
              <w:rPr>
                <w:rFonts w:cs="Times New Roman"/>
                <w:sz w:val="20"/>
                <w:szCs w:val="20"/>
              </w:rPr>
              <w:t> 575,4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202D9A">
              <w:rPr>
                <w:rFonts w:cs="Times New Roman"/>
                <w:sz w:val="20"/>
                <w:szCs w:val="20"/>
              </w:rPr>
              <w:t> 357,2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05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12 218,2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c>
          <w:tcPr>
            <w:tcW w:w="73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11 974,4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11 974,4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c>
          <w:tcPr>
            <w:tcW w:w="73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12 027,1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12 027,1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05597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Всего по 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5F4626" w:rsidP="0005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40</w:t>
            </w:r>
            <w:r w:rsidR="00051F7F">
              <w:rPr>
                <w:rFonts w:cs="Times New Roman"/>
                <w:b/>
                <w:sz w:val="20"/>
                <w:szCs w:val="20"/>
              </w:rPr>
              <w:t> 576,9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5F4626" w:rsidP="005F4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4</w:t>
            </w:r>
            <w:r w:rsidR="00202D9A">
              <w:rPr>
                <w:rFonts w:cs="Times New Roman"/>
                <w:b/>
                <w:sz w:val="20"/>
                <w:szCs w:val="20"/>
              </w:rPr>
              <w:t> 357,2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597" w:rsidRDefault="00051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36 219,7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97" w:rsidRDefault="0080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805597" w:rsidRDefault="00805597" w:rsidP="00202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sectPr w:rsidR="00805597" w:rsidSect="00F06BBF">
      <w:pgSz w:w="16838" w:h="11905" w:orient="landscape"/>
      <w:pgMar w:top="284" w:right="1134" w:bottom="142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C66" w:rsidRDefault="004D2C66" w:rsidP="00E414A8">
      <w:pPr>
        <w:spacing w:after="0" w:line="240" w:lineRule="auto"/>
      </w:pPr>
      <w:r>
        <w:separator/>
      </w:r>
    </w:p>
  </w:endnote>
  <w:endnote w:type="continuationSeparator" w:id="1">
    <w:p w:rsidR="004D2C66" w:rsidRDefault="004D2C66" w:rsidP="00E4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C66" w:rsidRDefault="004D2C66" w:rsidP="00E414A8">
      <w:pPr>
        <w:spacing w:after="0" w:line="240" w:lineRule="auto"/>
      </w:pPr>
      <w:r>
        <w:separator/>
      </w:r>
    </w:p>
  </w:footnote>
  <w:footnote w:type="continuationSeparator" w:id="1">
    <w:p w:rsidR="004D2C66" w:rsidRDefault="004D2C66" w:rsidP="00E41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452"/>
    <w:multiLevelType w:val="hybridMultilevel"/>
    <w:tmpl w:val="D6A4DFB6"/>
    <w:lvl w:ilvl="0" w:tplc="2EB2DC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3063128"/>
    <w:multiLevelType w:val="multilevel"/>
    <w:tmpl w:val="2FFE67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1B44C9F"/>
    <w:multiLevelType w:val="hybridMultilevel"/>
    <w:tmpl w:val="B3822926"/>
    <w:lvl w:ilvl="0" w:tplc="0672C568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C5FF6"/>
    <w:multiLevelType w:val="hybridMultilevel"/>
    <w:tmpl w:val="98627864"/>
    <w:lvl w:ilvl="0" w:tplc="48AA29E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>
    <w:nsid w:val="192A1526"/>
    <w:multiLevelType w:val="hybridMultilevel"/>
    <w:tmpl w:val="7CB6C482"/>
    <w:lvl w:ilvl="0" w:tplc="4A96D5F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23794"/>
    <w:multiLevelType w:val="hybridMultilevel"/>
    <w:tmpl w:val="4EEC3936"/>
    <w:lvl w:ilvl="0" w:tplc="0082D1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D74057"/>
    <w:multiLevelType w:val="multilevel"/>
    <w:tmpl w:val="F2F67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080"/>
      </w:pPr>
      <w:rPr>
        <w:rFonts w:hint="default"/>
      </w:rPr>
    </w:lvl>
  </w:abstractNum>
  <w:abstractNum w:abstractNumId="7">
    <w:nsid w:val="35E41F1E"/>
    <w:multiLevelType w:val="hybridMultilevel"/>
    <w:tmpl w:val="FE3ABB72"/>
    <w:lvl w:ilvl="0" w:tplc="224899C8">
      <w:start w:val="9"/>
      <w:numFmt w:val="decimal"/>
      <w:lvlText w:val="%1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8">
    <w:nsid w:val="36911851"/>
    <w:multiLevelType w:val="multilevel"/>
    <w:tmpl w:val="3AD097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3757436F"/>
    <w:multiLevelType w:val="hybridMultilevel"/>
    <w:tmpl w:val="1846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2398"/>
    <w:multiLevelType w:val="multilevel"/>
    <w:tmpl w:val="6B900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396515B6"/>
    <w:multiLevelType w:val="multilevel"/>
    <w:tmpl w:val="A24E05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3B1C6966"/>
    <w:multiLevelType w:val="hybridMultilevel"/>
    <w:tmpl w:val="5A747096"/>
    <w:lvl w:ilvl="0" w:tplc="94B2080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3">
    <w:nsid w:val="4C884A56"/>
    <w:multiLevelType w:val="hybridMultilevel"/>
    <w:tmpl w:val="4402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F30A8"/>
    <w:multiLevelType w:val="hybridMultilevel"/>
    <w:tmpl w:val="75C23122"/>
    <w:lvl w:ilvl="0" w:tplc="6B1EF45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A6679"/>
    <w:multiLevelType w:val="hybridMultilevel"/>
    <w:tmpl w:val="D6F4CDFA"/>
    <w:lvl w:ilvl="0" w:tplc="CE2A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834F7"/>
    <w:multiLevelType w:val="hybridMultilevel"/>
    <w:tmpl w:val="2D267F02"/>
    <w:lvl w:ilvl="0" w:tplc="4C22154A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43209"/>
    <w:multiLevelType w:val="hybridMultilevel"/>
    <w:tmpl w:val="E020BDA0"/>
    <w:lvl w:ilvl="0" w:tplc="7D7EADE0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8">
    <w:nsid w:val="5D25232E"/>
    <w:multiLevelType w:val="hybridMultilevel"/>
    <w:tmpl w:val="9802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B3424"/>
    <w:multiLevelType w:val="hybridMultilevel"/>
    <w:tmpl w:val="30102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B77BB"/>
    <w:multiLevelType w:val="hybridMultilevel"/>
    <w:tmpl w:val="D98EB838"/>
    <w:lvl w:ilvl="0" w:tplc="BA7A832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1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2D0D74"/>
    <w:multiLevelType w:val="hybridMultilevel"/>
    <w:tmpl w:val="574C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63F85"/>
    <w:multiLevelType w:val="hybridMultilevel"/>
    <w:tmpl w:val="B3C4F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F38EB"/>
    <w:multiLevelType w:val="multilevel"/>
    <w:tmpl w:val="ADC4C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>
    <w:nsid w:val="7B595A86"/>
    <w:multiLevelType w:val="hybridMultilevel"/>
    <w:tmpl w:val="E24618E8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6">
    <w:nsid w:val="7E775FC6"/>
    <w:multiLevelType w:val="multilevel"/>
    <w:tmpl w:val="F2AC30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0"/>
  </w:num>
  <w:num w:numId="5">
    <w:abstractNumId w:val="1"/>
  </w:num>
  <w:num w:numId="6">
    <w:abstractNumId w:val="4"/>
  </w:num>
  <w:num w:numId="7">
    <w:abstractNumId w:val="14"/>
  </w:num>
  <w:num w:numId="8">
    <w:abstractNumId w:val="7"/>
  </w:num>
  <w:num w:numId="9">
    <w:abstractNumId w:val="13"/>
  </w:num>
  <w:num w:numId="10">
    <w:abstractNumId w:val="10"/>
  </w:num>
  <w:num w:numId="11">
    <w:abstractNumId w:val="21"/>
  </w:num>
  <w:num w:numId="12">
    <w:abstractNumId w:val="2"/>
  </w:num>
  <w:num w:numId="13">
    <w:abstractNumId w:val="16"/>
  </w:num>
  <w:num w:numId="14">
    <w:abstractNumId w:val="5"/>
  </w:num>
  <w:num w:numId="15">
    <w:abstractNumId w:val="8"/>
  </w:num>
  <w:num w:numId="16">
    <w:abstractNumId w:val="26"/>
  </w:num>
  <w:num w:numId="17">
    <w:abstractNumId w:val="22"/>
  </w:num>
  <w:num w:numId="18">
    <w:abstractNumId w:val="20"/>
  </w:num>
  <w:num w:numId="19">
    <w:abstractNumId w:val="12"/>
  </w:num>
  <w:num w:numId="20">
    <w:abstractNumId w:val="17"/>
  </w:num>
  <w:num w:numId="21">
    <w:abstractNumId w:val="18"/>
  </w:num>
  <w:num w:numId="22">
    <w:abstractNumId w:val="3"/>
  </w:num>
  <w:num w:numId="23">
    <w:abstractNumId w:val="24"/>
  </w:num>
  <w:num w:numId="24">
    <w:abstractNumId w:val="6"/>
  </w:num>
  <w:num w:numId="25">
    <w:abstractNumId w:val="23"/>
  </w:num>
  <w:num w:numId="26">
    <w:abstractNumId w:val="19"/>
  </w:num>
  <w:num w:numId="27">
    <w:abstractNumId w:val="25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302"/>
    <w:rsid w:val="00002043"/>
    <w:rsid w:val="00004D48"/>
    <w:rsid w:val="00004E6D"/>
    <w:rsid w:val="00007EA7"/>
    <w:rsid w:val="000106F3"/>
    <w:rsid w:val="00010FFC"/>
    <w:rsid w:val="000134C8"/>
    <w:rsid w:val="00014F00"/>
    <w:rsid w:val="00021FE0"/>
    <w:rsid w:val="00025327"/>
    <w:rsid w:val="0002532A"/>
    <w:rsid w:val="0002795F"/>
    <w:rsid w:val="00030437"/>
    <w:rsid w:val="000312B8"/>
    <w:rsid w:val="000314A8"/>
    <w:rsid w:val="0003160B"/>
    <w:rsid w:val="00032DBE"/>
    <w:rsid w:val="00033724"/>
    <w:rsid w:val="0003460C"/>
    <w:rsid w:val="00034BB9"/>
    <w:rsid w:val="00035456"/>
    <w:rsid w:val="0004196D"/>
    <w:rsid w:val="000442F8"/>
    <w:rsid w:val="00044DD0"/>
    <w:rsid w:val="00045787"/>
    <w:rsid w:val="0004702A"/>
    <w:rsid w:val="000501DE"/>
    <w:rsid w:val="000504C1"/>
    <w:rsid w:val="00051703"/>
    <w:rsid w:val="00051F7F"/>
    <w:rsid w:val="0005568C"/>
    <w:rsid w:val="00055D84"/>
    <w:rsid w:val="00057C7F"/>
    <w:rsid w:val="00061069"/>
    <w:rsid w:val="00063228"/>
    <w:rsid w:val="00064247"/>
    <w:rsid w:val="00071750"/>
    <w:rsid w:val="00071A33"/>
    <w:rsid w:val="0007213A"/>
    <w:rsid w:val="00072A15"/>
    <w:rsid w:val="00073E77"/>
    <w:rsid w:val="0007621B"/>
    <w:rsid w:val="0008173F"/>
    <w:rsid w:val="00082B23"/>
    <w:rsid w:val="00082ED7"/>
    <w:rsid w:val="000830FC"/>
    <w:rsid w:val="00084ECA"/>
    <w:rsid w:val="00085228"/>
    <w:rsid w:val="000900D3"/>
    <w:rsid w:val="000901E1"/>
    <w:rsid w:val="00090B37"/>
    <w:rsid w:val="00094506"/>
    <w:rsid w:val="00095E30"/>
    <w:rsid w:val="000A09C2"/>
    <w:rsid w:val="000A1956"/>
    <w:rsid w:val="000A1DC1"/>
    <w:rsid w:val="000A3BE1"/>
    <w:rsid w:val="000A5F2A"/>
    <w:rsid w:val="000A6149"/>
    <w:rsid w:val="000B00F3"/>
    <w:rsid w:val="000B4016"/>
    <w:rsid w:val="000B6E36"/>
    <w:rsid w:val="000B6FB3"/>
    <w:rsid w:val="000B74A5"/>
    <w:rsid w:val="000B7BF7"/>
    <w:rsid w:val="000C5BA5"/>
    <w:rsid w:val="000D1B56"/>
    <w:rsid w:val="000D1E59"/>
    <w:rsid w:val="000D2381"/>
    <w:rsid w:val="000D2EF0"/>
    <w:rsid w:val="000D5F22"/>
    <w:rsid w:val="000D62F6"/>
    <w:rsid w:val="000D6644"/>
    <w:rsid w:val="000E04F0"/>
    <w:rsid w:val="000E1DA5"/>
    <w:rsid w:val="000E26F5"/>
    <w:rsid w:val="000E3E99"/>
    <w:rsid w:val="000E6083"/>
    <w:rsid w:val="000E6788"/>
    <w:rsid w:val="000E69A7"/>
    <w:rsid w:val="000E7A33"/>
    <w:rsid w:val="000F19C3"/>
    <w:rsid w:val="000F508A"/>
    <w:rsid w:val="00100E13"/>
    <w:rsid w:val="00101E64"/>
    <w:rsid w:val="001027A6"/>
    <w:rsid w:val="00104BAF"/>
    <w:rsid w:val="00107796"/>
    <w:rsid w:val="00112018"/>
    <w:rsid w:val="0011340C"/>
    <w:rsid w:val="00113599"/>
    <w:rsid w:val="001136F7"/>
    <w:rsid w:val="00117C95"/>
    <w:rsid w:val="00117D53"/>
    <w:rsid w:val="0012185E"/>
    <w:rsid w:val="00123DA9"/>
    <w:rsid w:val="00125E4E"/>
    <w:rsid w:val="0012650C"/>
    <w:rsid w:val="00126BAF"/>
    <w:rsid w:val="00130475"/>
    <w:rsid w:val="0013088B"/>
    <w:rsid w:val="00130F9B"/>
    <w:rsid w:val="001356EC"/>
    <w:rsid w:val="001369A6"/>
    <w:rsid w:val="001372AE"/>
    <w:rsid w:val="00143240"/>
    <w:rsid w:val="001501DD"/>
    <w:rsid w:val="00151C4A"/>
    <w:rsid w:val="001538FD"/>
    <w:rsid w:val="00154BD8"/>
    <w:rsid w:val="00156CC0"/>
    <w:rsid w:val="0015791C"/>
    <w:rsid w:val="001604C4"/>
    <w:rsid w:val="001631D3"/>
    <w:rsid w:val="00163979"/>
    <w:rsid w:val="00164480"/>
    <w:rsid w:val="001648D8"/>
    <w:rsid w:val="001651DB"/>
    <w:rsid w:val="00165732"/>
    <w:rsid w:val="001665A7"/>
    <w:rsid w:val="00174658"/>
    <w:rsid w:val="0018116F"/>
    <w:rsid w:val="00182D06"/>
    <w:rsid w:val="001838BB"/>
    <w:rsid w:val="00186AE1"/>
    <w:rsid w:val="00186C95"/>
    <w:rsid w:val="0019000C"/>
    <w:rsid w:val="00191879"/>
    <w:rsid w:val="00192211"/>
    <w:rsid w:val="00195FC8"/>
    <w:rsid w:val="001A1583"/>
    <w:rsid w:val="001A1D77"/>
    <w:rsid w:val="001A3027"/>
    <w:rsid w:val="001A3167"/>
    <w:rsid w:val="001A379A"/>
    <w:rsid w:val="001A40CC"/>
    <w:rsid w:val="001A69EF"/>
    <w:rsid w:val="001B6020"/>
    <w:rsid w:val="001B6F17"/>
    <w:rsid w:val="001C1E1C"/>
    <w:rsid w:val="001C256D"/>
    <w:rsid w:val="001C38B1"/>
    <w:rsid w:val="001C53D2"/>
    <w:rsid w:val="001C64F0"/>
    <w:rsid w:val="001C6569"/>
    <w:rsid w:val="001C6AFD"/>
    <w:rsid w:val="001C7EAE"/>
    <w:rsid w:val="001D5E46"/>
    <w:rsid w:val="001E1199"/>
    <w:rsid w:val="001E1B35"/>
    <w:rsid w:val="001E1D41"/>
    <w:rsid w:val="001E2253"/>
    <w:rsid w:val="001E46A7"/>
    <w:rsid w:val="001E6E34"/>
    <w:rsid w:val="001E7FDB"/>
    <w:rsid w:val="001F05A2"/>
    <w:rsid w:val="00201731"/>
    <w:rsid w:val="00201F99"/>
    <w:rsid w:val="00202783"/>
    <w:rsid w:val="00202D9A"/>
    <w:rsid w:val="00203C11"/>
    <w:rsid w:val="00204A22"/>
    <w:rsid w:val="00204C57"/>
    <w:rsid w:val="00205197"/>
    <w:rsid w:val="00205608"/>
    <w:rsid w:val="00205712"/>
    <w:rsid w:val="00207940"/>
    <w:rsid w:val="00210D63"/>
    <w:rsid w:val="00211AD9"/>
    <w:rsid w:val="00211E57"/>
    <w:rsid w:val="0021354A"/>
    <w:rsid w:val="0021496C"/>
    <w:rsid w:val="00216513"/>
    <w:rsid w:val="00216D0B"/>
    <w:rsid w:val="002204E1"/>
    <w:rsid w:val="00220AD8"/>
    <w:rsid w:val="00222226"/>
    <w:rsid w:val="00222E97"/>
    <w:rsid w:val="00225385"/>
    <w:rsid w:val="00231F91"/>
    <w:rsid w:val="0023210C"/>
    <w:rsid w:val="00233777"/>
    <w:rsid w:val="00234B95"/>
    <w:rsid w:val="00235EB2"/>
    <w:rsid w:val="00237EFE"/>
    <w:rsid w:val="00240C73"/>
    <w:rsid w:val="00241184"/>
    <w:rsid w:val="00243666"/>
    <w:rsid w:val="00243CEF"/>
    <w:rsid w:val="00243DC8"/>
    <w:rsid w:val="00245DA3"/>
    <w:rsid w:val="002466B9"/>
    <w:rsid w:val="002470B4"/>
    <w:rsid w:val="002474BE"/>
    <w:rsid w:val="0025079B"/>
    <w:rsid w:val="0025244A"/>
    <w:rsid w:val="00252EEA"/>
    <w:rsid w:val="00253555"/>
    <w:rsid w:val="0025386B"/>
    <w:rsid w:val="00253ABA"/>
    <w:rsid w:val="00254725"/>
    <w:rsid w:val="00254B40"/>
    <w:rsid w:val="00257CF8"/>
    <w:rsid w:val="00262660"/>
    <w:rsid w:val="0026505D"/>
    <w:rsid w:val="002704CA"/>
    <w:rsid w:val="0027581B"/>
    <w:rsid w:val="00275E29"/>
    <w:rsid w:val="002769D4"/>
    <w:rsid w:val="00277E77"/>
    <w:rsid w:val="00280303"/>
    <w:rsid w:val="002815CA"/>
    <w:rsid w:val="0028343F"/>
    <w:rsid w:val="00291F8E"/>
    <w:rsid w:val="00293D98"/>
    <w:rsid w:val="0029460A"/>
    <w:rsid w:val="00294D48"/>
    <w:rsid w:val="002972B7"/>
    <w:rsid w:val="002A183C"/>
    <w:rsid w:val="002A5322"/>
    <w:rsid w:val="002A6F2E"/>
    <w:rsid w:val="002A6F38"/>
    <w:rsid w:val="002A7026"/>
    <w:rsid w:val="002B1409"/>
    <w:rsid w:val="002B3FDF"/>
    <w:rsid w:val="002B4B6F"/>
    <w:rsid w:val="002B4D8A"/>
    <w:rsid w:val="002B620D"/>
    <w:rsid w:val="002B6CC6"/>
    <w:rsid w:val="002C1492"/>
    <w:rsid w:val="002C175B"/>
    <w:rsid w:val="002C2883"/>
    <w:rsid w:val="002C3256"/>
    <w:rsid w:val="002C6038"/>
    <w:rsid w:val="002C68D7"/>
    <w:rsid w:val="002C7AFA"/>
    <w:rsid w:val="002D1439"/>
    <w:rsid w:val="002D1695"/>
    <w:rsid w:val="002D48F4"/>
    <w:rsid w:val="002E1805"/>
    <w:rsid w:val="002E203A"/>
    <w:rsid w:val="002E2F25"/>
    <w:rsid w:val="002E34D2"/>
    <w:rsid w:val="002E5937"/>
    <w:rsid w:val="002E6005"/>
    <w:rsid w:val="002F2FDF"/>
    <w:rsid w:val="002F791F"/>
    <w:rsid w:val="00303576"/>
    <w:rsid w:val="00306FCB"/>
    <w:rsid w:val="0031094E"/>
    <w:rsid w:val="003127EF"/>
    <w:rsid w:val="00313A82"/>
    <w:rsid w:val="00314168"/>
    <w:rsid w:val="00314EF2"/>
    <w:rsid w:val="003153EB"/>
    <w:rsid w:val="003168DB"/>
    <w:rsid w:val="00316A51"/>
    <w:rsid w:val="0031735D"/>
    <w:rsid w:val="00320070"/>
    <w:rsid w:val="00322D6B"/>
    <w:rsid w:val="00323440"/>
    <w:rsid w:val="00324C4B"/>
    <w:rsid w:val="003250E5"/>
    <w:rsid w:val="003254D7"/>
    <w:rsid w:val="00325638"/>
    <w:rsid w:val="00325681"/>
    <w:rsid w:val="0033139C"/>
    <w:rsid w:val="00331963"/>
    <w:rsid w:val="00333755"/>
    <w:rsid w:val="00333D31"/>
    <w:rsid w:val="00334811"/>
    <w:rsid w:val="00335E52"/>
    <w:rsid w:val="00336F81"/>
    <w:rsid w:val="00336FCF"/>
    <w:rsid w:val="00341472"/>
    <w:rsid w:val="00342943"/>
    <w:rsid w:val="003448B5"/>
    <w:rsid w:val="003468F4"/>
    <w:rsid w:val="003503F6"/>
    <w:rsid w:val="003509E7"/>
    <w:rsid w:val="0035111A"/>
    <w:rsid w:val="003511CE"/>
    <w:rsid w:val="00353381"/>
    <w:rsid w:val="00354BF4"/>
    <w:rsid w:val="0035601E"/>
    <w:rsid w:val="00356320"/>
    <w:rsid w:val="00362BE3"/>
    <w:rsid w:val="00365266"/>
    <w:rsid w:val="00365AFF"/>
    <w:rsid w:val="00365C74"/>
    <w:rsid w:val="003710E5"/>
    <w:rsid w:val="003717C3"/>
    <w:rsid w:val="00373C70"/>
    <w:rsid w:val="003741FD"/>
    <w:rsid w:val="003743E5"/>
    <w:rsid w:val="0037512B"/>
    <w:rsid w:val="003756DE"/>
    <w:rsid w:val="00376030"/>
    <w:rsid w:val="003767B4"/>
    <w:rsid w:val="00377861"/>
    <w:rsid w:val="003809DF"/>
    <w:rsid w:val="0038182C"/>
    <w:rsid w:val="00382161"/>
    <w:rsid w:val="00383C6F"/>
    <w:rsid w:val="0038540C"/>
    <w:rsid w:val="00385571"/>
    <w:rsid w:val="0038708B"/>
    <w:rsid w:val="003921BD"/>
    <w:rsid w:val="0039448B"/>
    <w:rsid w:val="00394C15"/>
    <w:rsid w:val="003954E7"/>
    <w:rsid w:val="00395F64"/>
    <w:rsid w:val="0039655B"/>
    <w:rsid w:val="003970AF"/>
    <w:rsid w:val="003978C8"/>
    <w:rsid w:val="003A00EF"/>
    <w:rsid w:val="003A0B28"/>
    <w:rsid w:val="003A55FB"/>
    <w:rsid w:val="003A5A97"/>
    <w:rsid w:val="003A68EC"/>
    <w:rsid w:val="003A7330"/>
    <w:rsid w:val="003B336D"/>
    <w:rsid w:val="003B6630"/>
    <w:rsid w:val="003B7A7F"/>
    <w:rsid w:val="003C032D"/>
    <w:rsid w:val="003C1B59"/>
    <w:rsid w:val="003C1D27"/>
    <w:rsid w:val="003C1FF1"/>
    <w:rsid w:val="003C3227"/>
    <w:rsid w:val="003C5387"/>
    <w:rsid w:val="003C56DF"/>
    <w:rsid w:val="003C6684"/>
    <w:rsid w:val="003C721D"/>
    <w:rsid w:val="003C7BBD"/>
    <w:rsid w:val="003D0398"/>
    <w:rsid w:val="003D0D29"/>
    <w:rsid w:val="003D4BFF"/>
    <w:rsid w:val="003D5427"/>
    <w:rsid w:val="003E0070"/>
    <w:rsid w:val="003E009B"/>
    <w:rsid w:val="003E2D10"/>
    <w:rsid w:val="003E3901"/>
    <w:rsid w:val="003E445F"/>
    <w:rsid w:val="003E499B"/>
    <w:rsid w:val="003E4B9A"/>
    <w:rsid w:val="003E5DE1"/>
    <w:rsid w:val="003E745D"/>
    <w:rsid w:val="003F0554"/>
    <w:rsid w:val="003F0597"/>
    <w:rsid w:val="003F085C"/>
    <w:rsid w:val="003F176A"/>
    <w:rsid w:val="003F4754"/>
    <w:rsid w:val="003F4A1B"/>
    <w:rsid w:val="003F758B"/>
    <w:rsid w:val="00400DD1"/>
    <w:rsid w:val="0040237E"/>
    <w:rsid w:val="00402C74"/>
    <w:rsid w:val="00403A44"/>
    <w:rsid w:val="00403D18"/>
    <w:rsid w:val="0040422C"/>
    <w:rsid w:val="00405202"/>
    <w:rsid w:val="00406EB9"/>
    <w:rsid w:val="00410469"/>
    <w:rsid w:val="00411641"/>
    <w:rsid w:val="0041246F"/>
    <w:rsid w:val="00414216"/>
    <w:rsid w:val="00416660"/>
    <w:rsid w:val="0041739D"/>
    <w:rsid w:val="0042355A"/>
    <w:rsid w:val="004240EC"/>
    <w:rsid w:val="0042413F"/>
    <w:rsid w:val="00430FD0"/>
    <w:rsid w:val="0043211B"/>
    <w:rsid w:val="00433406"/>
    <w:rsid w:val="0043490F"/>
    <w:rsid w:val="00436DE0"/>
    <w:rsid w:val="00440BDA"/>
    <w:rsid w:val="00440C0C"/>
    <w:rsid w:val="00443290"/>
    <w:rsid w:val="00444410"/>
    <w:rsid w:val="00446360"/>
    <w:rsid w:val="0044753B"/>
    <w:rsid w:val="00450D8E"/>
    <w:rsid w:val="00453375"/>
    <w:rsid w:val="004540DD"/>
    <w:rsid w:val="00455A8F"/>
    <w:rsid w:val="00457867"/>
    <w:rsid w:val="00462960"/>
    <w:rsid w:val="00462F12"/>
    <w:rsid w:val="00464348"/>
    <w:rsid w:val="00466620"/>
    <w:rsid w:val="00466A28"/>
    <w:rsid w:val="00473C8D"/>
    <w:rsid w:val="004740B9"/>
    <w:rsid w:val="00480108"/>
    <w:rsid w:val="004819AC"/>
    <w:rsid w:val="00481A25"/>
    <w:rsid w:val="00482F81"/>
    <w:rsid w:val="00486672"/>
    <w:rsid w:val="00487DEA"/>
    <w:rsid w:val="00490143"/>
    <w:rsid w:val="00490569"/>
    <w:rsid w:val="004947CC"/>
    <w:rsid w:val="004964E5"/>
    <w:rsid w:val="004974C8"/>
    <w:rsid w:val="004A0C14"/>
    <w:rsid w:val="004A0E68"/>
    <w:rsid w:val="004A5216"/>
    <w:rsid w:val="004A5AEE"/>
    <w:rsid w:val="004B024B"/>
    <w:rsid w:val="004B1ABC"/>
    <w:rsid w:val="004B1C34"/>
    <w:rsid w:val="004B1E6C"/>
    <w:rsid w:val="004B3EE9"/>
    <w:rsid w:val="004B4977"/>
    <w:rsid w:val="004B64B6"/>
    <w:rsid w:val="004B668D"/>
    <w:rsid w:val="004B6BBA"/>
    <w:rsid w:val="004B7DDD"/>
    <w:rsid w:val="004C034E"/>
    <w:rsid w:val="004C1A2D"/>
    <w:rsid w:val="004C2463"/>
    <w:rsid w:val="004C4D07"/>
    <w:rsid w:val="004C5E6B"/>
    <w:rsid w:val="004C6FF1"/>
    <w:rsid w:val="004C7F69"/>
    <w:rsid w:val="004D1CD0"/>
    <w:rsid w:val="004D2C66"/>
    <w:rsid w:val="004D54DC"/>
    <w:rsid w:val="004D5C53"/>
    <w:rsid w:val="004E0829"/>
    <w:rsid w:val="004E28C0"/>
    <w:rsid w:val="004E2C4A"/>
    <w:rsid w:val="004E3486"/>
    <w:rsid w:val="004F07FE"/>
    <w:rsid w:val="004F0A23"/>
    <w:rsid w:val="004F1051"/>
    <w:rsid w:val="004F35FE"/>
    <w:rsid w:val="004F44D1"/>
    <w:rsid w:val="004F48EA"/>
    <w:rsid w:val="004F4B82"/>
    <w:rsid w:val="004F7BFD"/>
    <w:rsid w:val="0050009F"/>
    <w:rsid w:val="005006C3"/>
    <w:rsid w:val="005008F5"/>
    <w:rsid w:val="005012A8"/>
    <w:rsid w:val="0050575F"/>
    <w:rsid w:val="005067B3"/>
    <w:rsid w:val="00506C79"/>
    <w:rsid w:val="00507F57"/>
    <w:rsid w:val="00516ADD"/>
    <w:rsid w:val="0052026C"/>
    <w:rsid w:val="00521E42"/>
    <w:rsid w:val="005232E4"/>
    <w:rsid w:val="005235C7"/>
    <w:rsid w:val="00525A4E"/>
    <w:rsid w:val="0053161F"/>
    <w:rsid w:val="00533171"/>
    <w:rsid w:val="00534EEF"/>
    <w:rsid w:val="005359AC"/>
    <w:rsid w:val="00537A79"/>
    <w:rsid w:val="005404E8"/>
    <w:rsid w:val="005425C0"/>
    <w:rsid w:val="00542932"/>
    <w:rsid w:val="00543E34"/>
    <w:rsid w:val="005459EC"/>
    <w:rsid w:val="00546A2C"/>
    <w:rsid w:val="00546FAE"/>
    <w:rsid w:val="005479C3"/>
    <w:rsid w:val="00551805"/>
    <w:rsid w:val="005533B8"/>
    <w:rsid w:val="005536FC"/>
    <w:rsid w:val="00562237"/>
    <w:rsid w:val="005627CC"/>
    <w:rsid w:val="00566CC1"/>
    <w:rsid w:val="0056787A"/>
    <w:rsid w:val="00570DB6"/>
    <w:rsid w:val="00573F40"/>
    <w:rsid w:val="00576720"/>
    <w:rsid w:val="00580209"/>
    <w:rsid w:val="00580754"/>
    <w:rsid w:val="005811B8"/>
    <w:rsid w:val="00584350"/>
    <w:rsid w:val="00585892"/>
    <w:rsid w:val="0059154E"/>
    <w:rsid w:val="00592E6C"/>
    <w:rsid w:val="00594050"/>
    <w:rsid w:val="005A17E8"/>
    <w:rsid w:val="005A37E7"/>
    <w:rsid w:val="005A4970"/>
    <w:rsid w:val="005A60CC"/>
    <w:rsid w:val="005A6235"/>
    <w:rsid w:val="005A6A6E"/>
    <w:rsid w:val="005B242B"/>
    <w:rsid w:val="005B5DF4"/>
    <w:rsid w:val="005B6CDC"/>
    <w:rsid w:val="005C20E8"/>
    <w:rsid w:val="005D22EF"/>
    <w:rsid w:val="005D2906"/>
    <w:rsid w:val="005D360F"/>
    <w:rsid w:val="005D4867"/>
    <w:rsid w:val="005D50B8"/>
    <w:rsid w:val="005E01A6"/>
    <w:rsid w:val="005E1942"/>
    <w:rsid w:val="005E2CBB"/>
    <w:rsid w:val="005E5D5F"/>
    <w:rsid w:val="005F094C"/>
    <w:rsid w:val="005F0EE3"/>
    <w:rsid w:val="005F2106"/>
    <w:rsid w:val="005F38ED"/>
    <w:rsid w:val="005F4186"/>
    <w:rsid w:val="005F42BC"/>
    <w:rsid w:val="005F4626"/>
    <w:rsid w:val="005F4E44"/>
    <w:rsid w:val="005F586C"/>
    <w:rsid w:val="00601CE1"/>
    <w:rsid w:val="0060253B"/>
    <w:rsid w:val="00603463"/>
    <w:rsid w:val="006036E7"/>
    <w:rsid w:val="00603A68"/>
    <w:rsid w:val="00607CE3"/>
    <w:rsid w:val="00611044"/>
    <w:rsid w:val="00611343"/>
    <w:rsid w:val="00614000"/>
    <w:rsid w:val="006156EB"/>
    <w:rsid w:val="006158BD"/>
    <w:rsid w:val="006222A7"/>
    <w:rsid w:val="00622593"/>
    <w:rsid w:val="0062357E"/>
    <w:rsid w:val="00623E3B"/>
    <w:rsid w:val="006310F2"/>
    <w:rsid w:val="00632731"/>
    <w:rsid w:val="006336F5"/>
    <w:rsid w:val="00633E1B"/>
    <w:rsid w:val="0063420A"/>
    <w:rsid w:val="006347C8"/>
    <w:rsid w:val="00640179"/>
    <w:rsid w:val="00641E62"/>
    <w:rsid w:val="00643CD3"/>
    <w:rsid w:val="0064462B"/>
    <w:rsid w:val="0064744B"/>
    <w:rsid w:val="006518CD"/>
    <w:rsid w:val="006534BA"/>
    <w:rsid w:val="00655345"/>
    <w:rsid w:val="00657077"/>
    <w:rsid w:val="00657342"/>
    <w:rsid w:val="00661CD9"/>
    <w:rsid w:val="00662B43"/>
    <w:rsid w:val="006662F7"/>
    <w:rsid w:val="00670282"/>
    <w:rsid w:val="00670940"/>
    <w:rsid w:val="00670A73"/>
    <w:rsid w:val="0067171C"/>
    <w:rsid w:val="0067232C"/>
    <w:rsid w:val="006738FE"/>
    <w:rsid w:val="00673EE8"/>
    <w:rsid w:val="006743FB"/>
    <w:rsid w:val="00674781"/>
    <w:rsid w:val="00674A54"/>
    <w:rsid w:val="00680C62"/>
    <w:rsid w:val="006820AF"/>
    <w:rsid w:val="0068452A"/>
    <w:rsid w:val="0069168F"/>
    <w:rsid w:val="00692854"/>
    <w:rsid w:val="00694D84"/>
    <w:rsid w:val="00696AD3"/>
    <w:rsid w:val="006A0986"/>
    <w:rsid w:val="006A3FA4"/>
    <w:rsid w:val="006A4EFA"/>
    <w:rsid w:val="006A6A2D"/>
    <w:rsid w:val="006B00D7"/>
    <w:rsid w:val="006B0B4B"/>
    <w:rsid w:val="006B1098"/>
    <w:rsid w:val="006B350B"/>
    <w:rsid w:val="006B3C47"/>
    <w:rsid w:val="006B602F"/>
    <w:rsid w:val="006C2A04"/>
    <w:rsid w:val="006C3474"/>
    <w:rsid w:val="006C648C"/>
    <w:rsid w:val="006D0E4F"/>
    <w:rsid w:val="006D19E7"/>
    <w:rsid w:val="006D416C"/>
    <w:rsid w:val="006D4D42"/>
    <w:rsid w:val="006E0011"/>
    <w:rsid w:val="006E18BF"/>
    <w:rsid w:val="006E22EB"/>
    <w:rsid w:val="006E271D"/>
    <w:rsid w:val="006E274C"/>
    <w:rsid w:val="006E2AA3"/>
    <w:rsid w:val="006E2DFD"/>
    <w:rsid w:val="006E49FA"/>
    <w:rsid w:val="006E4AC8"/>
    <w:rsid w:val="006E510D"/>
    <w:rsid w:val="006E77AC"/>
    <w:rsid w:val="006F46C8"/>
    <w:rsid w:val="006F7772"/>
    <w:rsid w:val="006F7C8C"/>
    <w:rsid w:val="00700850"/>
    <w:rsid w:val="00700AF8"/>
    <w:rsid w:val="007014B5"/>
    <w:rsid w:val="007058D0"/>
    <w:rsid w:val="0071014B"/>
    <w:rsid w:val="00711CC6"/>
    <w:rsid w:val="00712632"/>
    <w:rsid w:val="00712DB7"/>
    <w:rsid w:val="007138AF"/>
    <w:rsid w:val="00714787"/>
    <w:rsid w:val="007157CF"/>
    <w:rsid w:val="00720310"/>
    <w:rsid w:val="00720724"/>
    <w:rsid w:val="0072112D"/>
    <w:rsid w:val="00721A49"/>
    <w:rsid w:val="00722D3D"/>
    <w:rsid w:val="00726BD3"/>
    <w:rsid w:val="00727EB5"/>
    <w:rsid w:val="00727F58"/>
    <w:rsid w:val="00730307"/>
    <w:rsid w:val="00733CA7"/>
    <w:rsid w:val="007348DB"/>
    <w:rsid w:val="00735917"/>
    <w:rsid w:val="007408A3"/>
    <w:rsid w:val="0074339D"/>
    <w:rsid w:val="0074345A"/>
    <w:rsid w:val="00750A31"/>
    <w:rsid w:val="0075149B"/>
    <w:rsid w:val="00751D42"/>
    <w:rsid w:val="007619FC"/>
    <w:rsid w:val="00762958"/>
    <w:rsid w:val="00763D88"/>
    <w:rsid w:val="00765361"/>
    <w:rsid w:val="00766D2B"/>
    <w:rsid w:val="00766D95"/>
    <w:rsid w:val="00767535"/>
    <w:rsid w:val="007703D0"/>
    <w:rsid w:val="00771A63"/>
    <w:rsid w:val="00772067"/>
    <w:rsid w:val="0077779E"/>
    <w:rsid w:val="007777B8"/>
    <w:rsid w:val="00777B0B"/>
    <w:rsid w:val="00780AA6"/>
    <w:rsid w:val="00782856"/>
    <w:rsid w:val="0078293A"/>
    <w:rsid w:val="007838B1"/>
    <w:rsid w:val="0078478F"/>
    <w:rsid w:val="007853FE"/>
    <w:rsid w:val="007859DE"/>
    <w:rsid w:val="00790DFE"/>
    <w:rsid w:val="00790F8C"/>
    <w:rsid w:val="00792B13"/>
    <w:rsid w:val="00796A35"/>
    <w:rsid w:val="00797062"/>
    <w:rsid w:val="00797596"/>
    <w:rsid w:val="007A049C"/>
    <w:rsid w:val="007A101C"/>
    <w:rsid w:val="007A151F"/>
    <w:rsid w:val="007A1E72"/>
    <w:rsid w:val="007A5B30"/>
    <w:rsid w:val="007A62B0"/>
    <w:rsid w:val="007A78A9"/>
    <w:rsid w:val="007A7DAA"/>
    <w:rsid w:val="007B0859"/>
    <w:rsid w:val="007B236A"/>
    <w:rsid w:val="007B2492"/>
    <w:rsid w:val="007B2F02"/>
    <w:rsid w:val="007B4464"/>
    <w:rsid w:val="007C2ECE"/>
    <w:rsid w:val="007C4E7E"/>
    <w:rsid w:val="007C6794"/>
    <w:rsid w:val="007D1340"/>
    <w:rsid w:val="007D1675"/>
    <w:rsid w:val="007D2449"/>
    <w:rsid w:val="007D410E"/>
    <w:rsid w:val="007D42BB"/>
    <w:rsid w:val="007D4774"/>
    <w:rsid w:val="007D5E8E"/>
    <w:rsid w:val="007D63B6"/>
    <w:rsid w:val="007D6A2C"/>
    <w:rsid w:val="007E22E2"/>
    <w:rsid w:val="007E2F13"/>
    <w:rsid w:val="007E47D5"/>
    <w:rsid w:val="007E4F4A"/>
    <w:rsid w:val="007E5401"/>
    <w:rsid w:val="007F175F"/>
    <w:rsid w:val="007F2791"/>
    <w:rsid w:val="007F60B5"/>
    <w:rsid w:val="007F6A72"/>
    <w:rsid w:val="007F6F35"/>
    <w:rsid w:val="008035E5"/>
    <w:rsid w:val="00803E26"/>
    <w:rsid w:val="008046EC"/>
    <w:rsid w:val="00805597"/>
    <w:rsid w:val="00805DFE"/>
    <w:rsid w:val="0080633A"/>
    <w:rsid w:val="008071F4"/>
    <w:rsid w:val="00811A80"/>
    <w:rsid w:val="008128A7"/>
    <w:rsid w:val="00813C07"/>
    <w:rsid w:val="00813C1C"/>
    <w:rsid w:val="00815819"/>
    <w:rsid w:val="00815DFA"/>
    <w:rsid w:val="008179FB"/>
    <w:rsid w:val="008204B4"/>
    <w:rsid w:val="008205CF"/>
    <w:rsid w:val="008207ED"/>
    <w:rsid w:val="0082120E"/>
    <w:rsid w:val="0082126D"/>
    <w:rsid w:val="00822409"/>
    <w:rsid w:val="00824A7A"/>
    <w:rsid w:val="00825302"/>
    <w:rsid w:val="00825B0F"/>
    <w:rsid w:val="00831B3F"/>
    <w:rsid w:val="008340CA"/>
    <w:rsid w:val="008412F0"/>
    <w:rsid w:val="008432A6"/>
    <w:rsid w:val="008442F5"/>
    <w:rsid w:val="00844CE4"/>
    <w:rsid w:val="00845A4A"/>
    <w:rsid w:val="0084610D"/>
    <w:rsid w:val="0085507D"/>
    <w:rsid w:val="00855A8E"/>
    <w:rsid w:val="00861EAC"/>
    <w:rsid w:val="008709F2"/>
    <w:rsid w:val="008734D7"/>
    <w:rsid w:val="00875835"/>
    <w:rsid w:val="0087652C"/>
    <w:rsid w:val="00881421"/>
    <w:rsid w:val="008814B6"/>
    <w:rsid w:val="008817B1"/>
    <w:rsid w:val="008817F8"/>
    <w:rsid w:val="00881D86"/>
    <w:rsid w:val="008830EC"/>
    <w:rsid w:val="0088327E"/>
    <w:rsid w:val="00885425"/>
    <w:rsid w:val="008858B2"/>
    <w:rsid w:val="008875F3"/>
    <w:rsid w:val="00890915"/>
    <w:rsid w:val="00891542"/>
    <w:rsid w:val="008928D7"/>
    <w:rsid w:val="008934B2"/>
    <w:rsid w:val="0089516F"/>
    <w:rsid w:val="00896694"/>
    <w:rsid w:val="008969C4"/>
    <w:rsid w:val="008A0B68"/>
    <w:rsid w:val="008A306A"/>
    <w:rsid w:val="008A44E5"/>
    <w:rsid w:val="008A52B6"/>
    <w:rsid w:val="008B1C9E"/>
    <w:rsid w:val="008B2EB1"/>
    <w:rsid w:val="008C3340"/>
    <w:rsid w:val="008C52FA"/>
    <w:rsid w:val="008D022B"/>
    <w:rsid w:val="008D2C7A"/>
    <w:rsid w:val="008D3BC6"/>
    <w:rsid w:val="008D54FD"/>
    <w:rsid w:val="008D5E3E"/>
    <w:rsid w:val="008D78D5"/>
    <w:rsid w:val="008D7ED7"/>
    <w:rsid w:val="008E1AB1"/>
    <w:rsid w:val="008E253F"/>
    <w:rsid w:val="008E3FE3"/>
    <w:rsid w:val="008E437B"/>
    <w:rsid w:val="008E554A"/>
    <w:rsid w:val="008E5A23"/>
    <w:rsid w:val="008E7F58"/>
    <w:rsid w:val="008E7FEF"/>
    <w:rsid w:val="008F05F7"/>
    <w:rsid w:val="008F0A6F"/>
    <w:rsid w:val="008F35AD"/>
    <w:rsid w:val="008F4372"/>
    <w:rsid w:val="008F4BD5"/>
    <w:rsid w:val="008F57B8"/>
    <w:rsid w:val="008F69E0"/>
    <w:rsid w:val="009002C4"/>
    <w:rsid w:val="00900BC8"/>
    <w:rsid w:val="009034FD"/>
    <w:rsid w:val="00906A34"/>
    <w:rsid w:val="009101C3"/>
    <w:rsid w:val="00913947"/>
    <w:rsid w:val="00916B6A"/>
    <w:rsid w:val="0092287B"/>
    <w:rsid w:val="0092315D"/>
    <w:rsid w:val="00924299"/>
    <w:rsid w:val="00924B4F"/>
    <w:rsid w:val="00924E3F"/>
    <w:rsid w:val="00925C62"/>
    <w:rsid w:val="0092699C"/>
    <w:rsid w:val="00933FFD"/>
    <w:rsid w:val="0094019A"/>
    <w:rsid w:val="009414E3"/>
    <w:rsid w:val="009417A7"/>
    <w:rsid w:val="00943F79"/>
    <w:rsid w:val="00945747"/>
    <w:rsid w:val="00945B33"/>
    <w:rsid w:val="00952564"/>
    <w:rsid w:val="00954B10"/>
    <w:rsid w:val="0095509A"/>
    <w:rsid w:val="00955475"/>
    <w:rsid w:val="009559D4"/>
    <w:rsid w:val="00956179"/>
    <w:rsid w:val="009566BB"/>
    <w:rsid w:val="009606BA"/>
    <w:rsid w:val="00967B42"/>
    <w:rsid w:val="00967DDB"/>
    <w:rsid w:val="00971A1A"/>
    <w:rsid w:val="00972A11"/>
    <w:rsid w:val="0097346B"/>
    <w:rsid w:val="00973D97"/>
    <w:rsid w:val="00974480"/>
    <w:rsid w:val="00976DB7"/>
    <w:rsid w:val="009778D6"/>
    <w:rsid w:val="00977FC1"/>
    <w:rsid w:val="00981A6C"/>
    <w:rsid w:val="00981B85"/>
    <w:rsid w:val="00983117"/>
    <w:rsid w:val="009904D3"/>
    <w:rsid w:val="00990A14"/>
    <w:rsid w:val="009912B7"/>
    <w:rsid w:val="00992815"/>
    <w:rsid w:val="00993230"/>
    <w:rsid w:val="00993753"/>
    <w:rsid w:val="00994A51"/>
    <w:rsid w:val="00995E75"/>
    <w:rsid w:val="009970C3"/>
    <w:rsid w:val="00997224"/>
    <w:rsid w:val="009A1CCB"/>
    <w:rsid w:val="009A3A95"/>
    <w:rsid w:val="009A3AFD"/>
    <w:rsid w:val="009A489B"/>
    <w:rsid w:val="009A4995"/>
    <w:rsid w:val="009A4AFD"/>
    <w:rsid w:val="009A5162"/>
    <w:rsid w:val="009A5208"/>
    <w:rsid w:val="009A5E24"/>
    <w:rsid w:val="009B0FCB"/>
    <w:rsid w:val="009B13ED"/>
    <w:rsid w:val="009B29C3"/>
    <w:rsid w:val="009B3D34"/>
    <w:rsid w:val="009B6BD1"/>
    <w:rsid w:val="009B70B8"/>
    <w:rsid w:val="009C16D6"/>
    <w:rsid w:val="009C37DB"/>
    <w:rsid w:val="009C494A"/>
    <w:rsid w:val="009D5257"/>
    <w:rsid w:val="009D58ED"/>
    <w:rsid w:val="009D6BF6"/>
    <w:rsid w:val="009D7D93"/>
    <w:rsid w:val="009E0AB5"/>
    <w:rsid w:val="009E235B"/>
    <w:rsid w:val="009E3D12"/>
    <w:rsid w:val="009F13DB"/>
    <w:rsid w:val="00A02A11"/>
    <w:rsid w:val="00A044FE"/>
    <w:rsid w:val="00A10EC8"/>
    <w:rsid w:val="00A23677"/>
    <w:rsid w:val="00A24D8A"/>
    <w:rsid w:val="00A250F2"/>
    <w:rsid w:val="00A3023B"/>
    <w:rsid w:val="00A30458"/>
    <w:rsid w:val="00A32007"/>
    <w:rsid w:val="00A331EB"/>
    <w:rsid w:val="00A334AE"/>
    <w:rsid w:val="00A34179"/>
    <w:rsid w:val="00A34A4E"/>
    <w:rsid w:val="00A35023"/>
    <w:rsid w:val="00A35F5F"/>
    <w:rsid w:val="00A36219"/>
    <w:rsid w:val="00A374C3"/>
    <w:rsid w:val="00A37A32"/>
    <w:rsid w:val="00A37BF9"/>
    <w:rsid w:val="00A44D72"/>
    <w:rsid w:val="00A44FCB"/>
    <w:rsid w:val="00A51B71"/>
    <w:rsid w:val="00A52986"/>
    <w:rsid w:val="00A52BEB"/>
    <w:rsid w:val="00A53271"/>
    <w:rsid w:val="00A5520A"/>
    <w:rsid w:val="00A56C5F"/>
    <w:rsid w:val="00A57A44"/>
    <w:rsid w:val="00A57B7B"/>
    <w:rsid w:val="00A627F1"/>
    <w:rsid w:val="00A62F4A"/>
    <w:rsid w:val="00A639F5"/>
    <w:rsid w:val="00A66CC6"/>
    <w:rsid w:val="00A67F56"/>
    <w:rsid w:val="00A707B6"/>
    <w:rsid w:val="00A71C87"/>
    <w:rsid w:val="00A73D80"/>
    <w:rsid w:val="00A740CF"/>
    <w:rsid w:val="00A74A75"/>
    <w:rsid w:val="00A74D0C"/>
    <w:rsid w:val="00A74DDE"/>
    <w:rsid w:val="00A765E0"/>
    <w:rsid w:val="00A77140"/>
    <w:rsid w:val="00A827ED"/>
    <w:rsid w:val="00A82C8D"/>
    <w:rsid w:val="00A84587"/>
    <w:rsid w:val="00A84ADA"/>
    <w:rsid w:val="00A85375"/>
    <w:rsid w:val="00A87657"/>
    <w:rsid w:val="00A87B6D"/>
    <w:rsid w:val="00A87BAF"/>
    <w:rsid w:val="00A90E8E"/>
    <w:rsid w:val="00A92594"/>
    <w:rsid w:val="00A965DB"/>
    <w:rsid w:val="00A97087"/>
    <w:rsid w:val="00AA0398"/>
    <w:rsid w:val="00AA03D3"/>
    <w:rsid w:val="00AA16D0"/>
    <w:rsid w:val="00AA30B4"/>
    <w:rsid w:val="00AA3235"/>
    <w:rsid w:val="00AA59D3"/>
    <w:rsid w:val="00AA5E9B"/>
    <w:rsid w:val="00AA7D3B"/>
    <w:rsid w:val="00AB05AB"/>
    <w:rsid w:val="00AB1961"/>
    <w:rsid w:val="00AB255B"/>
    <w:rsid w:val="00AB35C3"/>
    <w:rsid w:val="00AB58A9"/>
    <w:rsid w:val="00AB7768"/>
    <w:rsid w:val="00AC04F1"/>
    <w:rsid w:val="00AC0E9C"/>
    <w:rsid w:val="00AC1087"/>
    <w:rsid w:val="00AC1573"/>
    <w:rsid w:val="00AC15C5"/>
    <w:rsid w:val="00AC323A"/>
    <w:rsid w:val="00AC432E"/>
    <w:rsid w:val="00AC45AF"/>
    <w:rsid w:val="00AC5190"/>
    <w:rsid w:val="00AC5FF8"/>
    <w:rsid w:val="00AC7450"/>
    <w:rsid w:val="00AD00CC"/>
    <w:rsid w:val="00AD0C4D"/>
    <w:rsid w:val="00AD12A1"/>
    <w:rsid w:val="00AD267C"/>
    <w:rsid w:val="00AD2A0E"/>
    <w:rsid w:val="00AD2C58"/>
    <w:rsid w:val="00AD5F13"/>
    <w:rsid w:val="00AE42C3"/>
    <w:rsid w:val="00AE5194"/>
    <w:rsid w:val="00AE7704"/>
    <w:rsid w:val="00AF1C71"/>
    <w:rsid w:val="00AF214E"/>
    <w:rsid w:val="00AF2D33"/>
    <w:rsid w:val="00AF3B56"/>
    <w:rsid w:val="00AF3FE8"/>
    <w:rsid w:val="00AF62DB"/>
    <w:rsid w:val="00B06475"/>
    <w:rsid w:val="00B07F8E"/>
    <w:rsid w:val="00B11822"/>
    <w:rsid w:val="00B152FE"/>
    <w:rsid w:val="00B1649A"/>
    <w:rsid w:val="00B17326"/>
    <w:rsid w:val="00B17691"/>
    <w:rsid w:val="00B17692"/>
    <w:rsid w:val="00B234B7"/>
    <w:rsid w:val="00B23D4C"/>
    <w:rsid w:val="00B2421D"/>
    <w:rsid w:val="00B25B0F"/>
    <w:rsid w:val="00B266A9"/>
    <w:rsid w:val="00B275C8"/>
    <w:rsid w:val="00B31077"/>
    <w:rsid w:val="00B324B4"/>
    <w:rsid w:val="00B35906"/>
    <w:rsid w:val="00B369FF"/>
    <w:rsid w:val="00B407C6"/>
    <w:rsid w:val="00B40E55"/>
    <w:rsid w:val="00B41340"/>
    <w:rsid w:val="00B4226F"/>
    <w:rsid w:val="00B44944"/>
    <w:rsid w:val="00B45D77"/>
    <w:rsid w:val="00B50DAE"/>
    <w:rsid w:val="00B511C9"/>
    <w:rsid w:val="00B5253B"/>
    <w:rsid w:val="00B52DE6"/>
    <w:rsid w:val="00B6280A"/>
    <w:rsid w:val="00B639F1"/>
    <w:rsid w:val="00B652C8"/>
    <w:rsid w:val="00B65459"/>
    <w:rsid w:val="00B65AA4"/>
    <w:rsid w:val="00B70096"/>
    <w:rsid w:val="00B7037A"/>
    <w:rsid w:val="00B706DC"/>
    <w:rsid w:val="00B72826"/>
    <w:rsid w:val="00B75833"/>
    <w:rsid w:val="00B75B1A"/>
    <w:rsid w:val="00B77153"/>
    <w:rsid w:val="00B82422"/>
    <w:rsid w:val="00B85257"/>
    <w:rsid w:val="00B8670A"/>
    <w:rsid w:val="00B871BF"/>
    <w:rsid w:val="00B90A91"/>
    <w:rsid w:val="00B9233E"/>
    <w:rsid w:val="00B927FA"/>
    <w:rsid w:val="00B92E93"/>
    <w:rsid w:val="00B95509"/>
    <w:rsid w:val="00BA05D5"/>
    <w:rsid w:val="00BA1BB8"/>
    <w:rsid w:val="00BA5956"/>
    <w:rsid w:val="00BB36BD"/>
    <w:rsid w:val="00BB453A"/>
    <w:rsid w:val="00BB52DD"/>
    <w:rsid w:val="00BB5C93"/>
    <w:rsid w:val="00BB65CD"/>
    <w:rsid w:val="00BB74E2"/>
    <w:rsid w:val="00BC15FB"/>
    <w:rsid w:val="00BC2CDA"/>
    <w:rsid w:val="00BC2E80"/>
    <w:rsid w:val="00BC3242"/>
    <w:rsid w:val="00BC3A75"/>
    <w:rsid w:val="00BC3D40"/>
    <w:rsid w:val="00BC65BE"/>
    <w:rsid w:val="00BC723F"/>
    <w:rsid w:val="00BD1793"/>
    <w:rsid w:val="00BD3468"/>
    <w:rsid w:val="00BE0550"/>
    <w:rsid w:val="00BE1674"/>
    <w:rsid w:val="00BE19A5"/>
    <w:rsid w:val="00BE215F"/>
    <w:rsid w:val="00BE295D"/>
    <w:rsid w:val="00BE46CA"/>
    <w:rsid w:val="00BE7D48"/>
    <w:rsid w:val="00BF185D"/>
    <w:rsid w:val="00BF1BE7"/>
    <w:rsid w:val="00BF1CF4"/>
    <w:rsid w:val="00BF5977"/>
    <w:rsid w:val="00BF7076"/>
    <w:rsid w:val="00BF7D94"/>
    <w:rsid w:val="00C01169"/>
    <w:rsid w:val="00C06B26"/>
    <w:rsid w:val="00C11D5F"/>
    <w:rsid w:val="00C12192"/>
    <w:rsid w:val="00C12EF8"/>
    <w:rsid w:val="00C13714"/>
    <w:rsid w:val="00C145C7"/>
    <w:rsid w:val="00C161DA"/>
    <w:rsid w:val="00C17FA7"/>
    <w:rsid w:val="00C20567"/>
    <w:rsid w:val="00C26FD3"/>
    <w:rsid w:val="00C270E7"/>
    <w:rsid w:val="00C27EAA"/>
    <w:rsid w:val="00C30313"/>
    <w:rsid w:val="00C30F98"/>
    <w:rsid w:val="00C3178A"/>
    <w:rsid w:val="00C33AFF"/>
    <w:rsid w:val="00C35240"/>
    <w:rsid w:val="00C37075"/>
    <w:rsid w:val="00C408D8"/>
    <w:rsid w:val="00C419A1"/>
    <w:rsid w:val="00C4454C"/>
    <w:rsid w:val="00C44CCB"/>
    <w:rsid w:val="00C5036A"/>
    <w:rsid w:val="00C520EB"/>
    <w:rsid w:val="00C53687"/>
    <w:rsid w:val="00C54D18"/>
    <w:rsid w:val="00C54DF3"/>
    <w:rsid w:val="00C56B11"/>
    <w:rsid w:val="00C56B58"/>
    <w:rsid w:val="00C578EA"/>
    <w:rsid w:val="00C604C1"/>
    <w:rsid w:val="00C62AF0"/>
    <w:rsid w:val="00C6386C"/>
    <w:rsid w:val="00C65EFD"/>
    <w:rsid w:val="00C67D59"/>
    <w:rsid w:val="00C71389"/>
    <w:rsid w:val="00C722B1"/>
    <w:rsid w:val="00C72497"/>
    <w:rsid w:val="00C73833"/>
    <w:rsid w:val="00C750BE"/>
    <w:rsid w:val="00C76E91"/>
    <w:rsid w:val="00C76FDC"/>
    <w:rsid w:val="00C7725B"/>
    <w:rsid w:val="00C7764E"/>
    <w:rsid w:val="00C805FB"/>
    <w:rsid w:val="00C80A4C"/>
    <w:rsid w:val="00C82286"/>
    <w:rsid w:val="00C8272D"/>
    <w:rsid w:val="00C842E6"/>
    <w:rsid w:val="00C858A9"/>
    <w:rsid w:val="00C87ACB"/>
    <w:rsid w:val="00C927DD"/>
    <w:rsid w:val="00C929A8"/>
    <w:rsid w:val="00C92AA8"/>
    <w:rsid w:val="00C92C99"/>
    <w:rsid w:val="00C9336E"/>
    <w:rsid w:val="00C94835"/>
    <w:rsid w:val="00C95252"/>
    <w:rsid w:val="00C965D5"/>
    <w:rsid w:val="00C97043"/>
    <w:rsid w:val="00C97E02"/>
    <w:rsid w:val="00CA03CB"/>
    <w:rsid w:val="00CA3F9D"/>
    <w:rsid w:val="00CA5C20"/>
    <w:rsid w:val="00CB25C2"/>
    <w:rsid w:val="00CB33A6"/>
    <w:rsid w:val="00CB3973"/>
    <w:rsid w:val="00CB42DB"/>
    <w:rsid w:val="00CB4C31"/>
    <w:rsid w:val="00CB4F68"/>
    <w:rsid w:val="00CB50D0"/>
    <w:rsid w:val="00CC1F90"/>
    <w:rsid w:val="00CC228E"/>
    <w:rsid w:val="00CC361F"/>
    <w:rsid w:val="00CC5D86"/>
    <w:rsid w:val="00CC626F"/>
    <w:rsid w:val="00CC69DC"/>
    <w:rsid w:val="00CC7FDA"/>
    <w:rsid w:val="00CD5A87"/>
    <w:rsid w:val="00CE0D6A"/>
    <w:rsid w:val="00CE41FA"/>
    <w:rsid w:val="00CE4749"/>
    <w:rsid w:val="00CF062D"/>
    <w:rsid w:val="00CF14C6"/>
    <w:rsid w:val="00CF15B4"/>
    <w:rsid w:val="00CF5430"/>
    <w:rsid w:val="00CF60F9"/>
    <w:rsid w:val="00D024A9"/>
    <w:rsid w:val="00D02625"/>
    <w:rsid w:val="00D05AB2"/>
    <w:rsid w:val="00D131BA"/>
    <w:rsid w:val="00D14069"/>
    <w:rsid w:val="00D14342"/>
    <w:rsid w:val="00D20143"/>
    <w:rsid w:val="00D22B56"/>
    <w:rsid w:val="00D237A2"/>
    <w:rsid w:val="00D23A22"/>
    <w:rsid w:val="00D2634B"/>
    <w:rsid w:val="00D31F19"/>
    <w:rsid w:val="00D33968"/>
    <w:rsid w:val="00D4637C"/>
    <w:rsid w:val="00D4763E"/>
    <w:rsid w:val="00D47CE6"/>
    <w:rsid w:val="00D50612"/>
    <w:rsid w:val="00D50BED"/>
    <w:rsid w:val="00D50C05"/>
    <w:rsid w:val="00D52B7A"/>
    <w:rsid w:val="00D539CE"/>
    <w:rsid w:val="00D614E2"/>
    <w:rsid w:val="00D632EA"/>
    <w:rsid w:val="00D639E7"/>
    <w:rsid w:val="00D70FB8"/>
    <w:rsid w:val="00D71391"/>
    <w:rsid w:val="00D722FD"/>
    <w:rsid w:val="00D72CE9"/>
    <w:rsid w:val="00D7438D"/>
    <w:rsid w:val="00D76524"/>
    <w:rsid w:val="00D8568B"/>
    <w:rsid w:val="00D86005"/>
    <w:rsid w:val="00D86652"/>
    <w:rsid w:val="00D8670B"/>
    <w:rsid w:val="00D95CDD"/>
    <w:rsid w:val="00DA33B7"/>
    <w:rsid w:val="00DA5BA5"/>
    <w:rsid w:val="00DA711B"/>
    <w:rsid w:val="00DA7B0F"/>
    <w:rsid w:val="00DA7D5D"/>
    <w:rsid w:val="00DB0592"/>
    <w:rsid w:val="00DB4956"/>
    <w:rsid w:val="00DB5515"/>
    <w:rsid w:val="00DB74AC"/>
    <w:rsid w:val="00DB7C15"/>
    <w:rsid w:val="00DB7F57"/>
    <w:rsid w:val="00DC0562"/>
    <w:rsid w:val="00DC2105"/>
    <w:rsid w:val="00DC2473"/>
    <w:rsid w:val="00DC4D05"/>
    <w:rsid w:val="00DC542E"/>
    <w:rsid w:val="00DC682A"/>
    <w:rsid w:val="00DD200D"/>
    <w:rsid w:val="00DD4424"/>
    <w:rsid w:val="00DD4482"/>
    <w:rsid w:val="00DD6D28"/>
    <w:rsid w:val="00DD7841"/>
    <w:rsid w:val="00DE2CE6"/>
    <w:rsid w:val="00DE37F7"/>
    <w:rsid w:val="00DE3929"/>
    <w:rsid w:val="00DE6F23"/>
    <w:rsid w:val="00DF1C65"/>
    <w:rsid w:val="00DF220C"/>
    <w:rsid w:val="00DF3C4D"/>
    <w:rsid w:val="00DF5C02"/>
    <w:rsid w:val="00DF61F6"/>
    <w:rsid w:val="00DF64DE"/>
    <w:rsid w:val="00E02912"/>
    <w:rsid w:val="00E02A53"/>
    <w:rsid w:val="00E06A83"/>
    <w:rsid w:val="00E0711E"/>
    <w:rsid w:val="00E07448"/>
    <w:rsid w:val="00E1118B"/>
    <w:rsid w:val="00E11591"/>
    <w:rsid w:val="00E11F7A"/>
    <w:rsid w:val="00E12B4C"/>
    <w:rsid w:val="00E14AE1"/>
    <w:rsid w:val="00E16419"/>
    <w:rsid w:val="00E23731"/>
    <w:rsid w:val="00E23DEF"/>
    <w:rsid w:val="00E26ECF"/>
    <w:rsid w:val="00E31E1E"/>
    <w:rsid w:val="00E32237"/>
    <w:rsid w:val="00E33CDA"/>
    <w:rsid w:val="00E34AA3"/>
    <w:rsid w:val="00E34DDD"/>
    <w:rsid w:val="00E40F07"/>
    <w:rsid w:val="00E413E6"/>
    <w:rsid w:val="00E414A8"/>
    <w:rsid w:val="00E4170A"/>
    <w:rsid w:val="00E41FEE"/>
    <w:rsid w:val="00E43354"/>
    <w:rsid w:val="00E4360C"/>
    <w:rsid w:val="00E43885"/>
    <w:rsid w:val="00E45000"/>
    <w:rsid w:val="00E46C8D"/>
    <w:rsid w:val="00E501E9"/>
    <w:rsid w:val="00E50876"/>
    <w:rsid w:val="00E556C3"/>
    <w:rsid w:val="00E56670"/>
    <w:rsid w:val="00E57D3B"/>
    <w:rsid w:val="00E61320"/>
    <w:rsid w:val="00E61384"/>
    <w:rsid w:val="00E6349C"/>
    <w:rsid w:val="00E67C92"/>
    <w:rsid w:val="00E70DEC"/>
    <w:rsid w:val="00E71D88"/>
    <w:rsid w:val="00E7300F"/>
    <w:rsid w:val="00E73F1D"/>
    <w:rsid w:val="00E76DB2"/>
    <w:rsid w:val="00E83DEC"/>
    <w:rsid w:val="00E86D19"/>
    <w:rsid w:val="00E915E1"/>
    <w:rsid w:val="00E92723"/>
    <w:rsid w:val="00E93317"/>
    <w:rsid w:val="00E9450B"/>
    <w:rsid w:val="00E95A4A"/>
    <w:rsid w:val="00EA20B3"/>
    <w:rsid w:val="00EA2112"/>
    <w:rsid w:val="00EA3F65"/>
    <w:rsid w:val="00EB1F75"/>
    <w:rsid w:val="00EB32D0"/>
    <w:rsid w:val="00EB3AAB"/>
    <w:rsid w:val="00EB5EC7"/>
    <w:rsid w:val="00EB6DE5"/>
    <w:rsid w:val="00EB6E27"/>
    <w:rsid w:val="00EC353A"/>
    <w:rsid w:val="00ED2397"/>
    <w:rsid w:val="00ED2499"/>
    <w:rsid w:val="00ED2CE2"/>
    <w:rsid w:val="00ED3DE7"/>
    <w:rsid w:val="00ED47DC"/>
    <w:rsid w:val="00ED5521"/>
    <w:rsid w:val="00ED7B8F"/>
    <w:rsid w:val="00EE1EA4"/>
    <w:rsid w:val="00EE2536"/>
    <w:rsid w:val="00EE2BF5"/>
    <w:rsid w:val="00EE7A3F"/>
    <w:rsid w:val="00EF0580"/>
    <w:rsid w:val="00EF13E5"/>
    <w:rsid w:val="00EF14ED"/>
    <w:rsid w:val="00EF37FB"/>
    <w:rsid w:val="00EF460D"/>
    <w:rsid w:val="00EF4D22"/>
    <w:rsid w:val="00EF58B8"/>
    <w:rsid w:val="00EF5D2A"/>
    <w:rsid w:val="00EF5EF9"/>
    <w:rsid w:val="00EF6380"/>
    <w:rsid w:val="00F0195F"/>
    <w:rsid w:val="00F0279D"/>
    <w:rsid w:val="00F04422"/>
    <w:rsid w:val="00F053CF"/>
    <w:rsid w:val="00F05625"/>
    <w:rsid w:val="00F0630A"/>
    <w:rsid w:val="00F06BBF"/>
    <w:rsid w:val="00F10D91"/>
    <w:rsid w:val="00F10F8D"/>
    <w:rsid w:val="00F14563"/>
    <w:rsid w:val="00F24450"/>
    <w:rsid w:val="00F26770"/>
    <w:rsid w:val="00F3080E"/>
    <w:rsid w:val="00F313B5"/>
    <w:rsid w:val="00F329B6"/>
    <w:rsid w:val="00F33E27"/>
    <w:rsid w:val="00F35F4D"/>
    <w:rsid w:val="00F368D0"/>
    <w:rsid w:val="00F37117"/>
    <w:rsid w:val="00F3772E"/>
    <w:rsid w:val="00F3778C"/>
    <w:rsid w:val="00F418CC"/>
    <w:rsid w:val="00F42332"/>
    <w:rsid w:val="00F42C62"/>
    <w:rsid w:val="00F4525D"/>
    <w:rsid w:val="00F46736"/>
    <w:rsid w:val="00F51ED8"/>
    <w:rsid w:val="00F52A83"/>
    <w:rsid w:val="00F52E21"/>
    <w:rsid w:val="00F531C7"/>
    <w:rsid w:val="00F53D5C"/>
    <w:rsid w:val="00F5433D"/>
    <w:rsid w:val="00F55AE2"/>
    <w:rsid w:val="00F56B1C"/>
    <w:rsid w:val="00F60061"/>
    <w:rsid w:val="00F60438"/>
    <w:rsid w:val="00F6288A"/>
    <w:rsid w:val="00F63160"/>
    <w:rsid w:val="00F63FDD"/>
    <w:rsid w:val="00F64B5F"/>
    <w:rsid w:val="00F64DA1"/>
    <w:rsid w:val="00F65F60"/>
    <w:rsid w:val="00F664A0"/>
    <w:rsid w:val="00F66604"/>
    <w:rsid w:val="00F70921"/>
    <w:rsid w:val="00F721C6"/>
    <w:rsid w:val="00F72241"/>
    <w:rsid w:val="00F73EDB"/>
    <w:rsid w:val="00F751D6"/>
    <w:rsid w:val="00F7637F"/>
    <w:rsid w:val="00F76858"/>
    <w:rsid w:val="00F77C41"/>
    <w:rsid w:val="00F828BE"/>
    <w:rsid w:val="00F84056"/>
    <w:rsid w:val="00F90B8A"/>
    <w:rsid w:val="00F95BEB"/>
    <w:rsid w:val="00F963F2"/>
    <w:rsid w:val="00F97FEC"/>
    <w:rsid w:val="00FA0918"/>
    <w:rsid w:val="00FA165A"/>
    <w:rsid w:val="00FA3C65"/>
    <w:rsid w:val="00FA4562"/>
    <w:rsid w:val="00FA57D5"/>
    <w:rsid w:val="00FB47C7"/>
    <w:rsid w:val="00FC0439"/>
    <w:rsid w:val="00FC0FEB"/>
    <w:rsid w:val="00FC1FBD"/>
    <w:rsid w:val="00FC5A11"/>
    <w:rsid w:val="00FC7E7B"/>
    <w:rsid w:val="00FD3A1C"/>
    <w:rsid w:val="00FD42C0"/>
    <w:rsid w:val="00FD4980"/>
    <w:rsid w:val="00FD5F1C"/>
    <w:rsid w:val="00FD6172"/>
    <w:rsid w:val="00FE052D"/>
    <w:rsid w:val="00FE2D35"/>
    <w:rsid w:val="00FE5470"/>
    <w:rsid w:val="00FE584A"/>
    <w:rsid w:val="00FF0666"/>
    <w:rsid w:val="00FF2E9E"/>
    <w:rsid w:val="00FF3FAA"/>
    <w:rsid w:val="00FF43E2"/>
    <w:rsid w:val="00FF4598"/>
    <w:rsid w:val="00FF580F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b/>
      <w:bCs/>
      <w:szCs w:val="24"/>
      <w:lang w:eastAsia="ru-RU"/>
    </w:rPr>
  </w:style>
  <w:style w:type="paragraph" w:customStyle="1" w:styleId="ConsPlusCell">
    <w:name w:val="ConsPlusCell"/>
    <w:uiPriority w:val="99"/>
    <w:rsid w:val="0082530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5359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9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4A8"/>
  </w:style>
  <w:style w:type="paragraph" w:styleId="a8">
    <w:name w:val="footer"/>
    <w:basedOn w:val="a"/>
    <w:link w:val="a9"/>
    <w:uiPriority w:val="99"/>
    <w:unhideWhenUsed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4A8"/>
  </w:style>
  <w:style w:type="paragraph" w:customStyle="1" w:styleId="1">
    <w:name w:val="Знак1"/>
    <w:basedOn w:val="a"/>
    <w:uiPriority w:val="99"/>
    <w:rsid w:val="009A4AF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"/>
    <w:basedOn w:val="a"/>
    <w:link w:val="ab"/>
    <w:uiPriority w:val="99"/>
    <w:rsid w:val="00324C4B"/>
    <w:pPr>
      <w:spacing w:after="0" w:line="240" w:lineRule="auto"/>
      <w:jc w:val="both"/>
    </w:pPr>
    <w:rPr>
      <w:rFonts w:eastAsia="Times New Roman" w:cs="Times New Roman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324C4B"/>
    <w:rPr>
      <w:rFonts w:eastAsia="Times New Roman" w:cs="Times New Roman"/>
      <w:szCs w:val="20"/>
      <w:lang w:eastAsia="ru-RU"/>
    </w:rPr>
  </w:style>
  <w:style w:type="character" w:styleId="ac">
    <w:name w:val="Hyperlink"/>
    <w:basedOn w:val="a0"/>
    <w:uiPriority w:val="99"/>
    <w:unhideWhenUsed/>
    <w:rsid w:val="005D4867"/>
    <w:rPr>
      <w:color w:val="0000FF"/>
      <w:u w:val="single"/>
    </w:rPr>
  </w:style>
  <w:style w:type="character" w:styleId="ad">
    <w:name w:val="Strong"/>
    <w:qFormat/>
    <w:rsid w:val="00F04422"/>
    <w:rPr>
      <w:b/>
      <w:bCs/>
    </w:rPr>
  </w:style>
  <w:style w:type="paragraph" w:styleId="HTML">
    <w:name w:val="HTML Preformatted"/>
    <w:basedOn w:val="a"/>
    <w:link w:val="HTML0"/>
    <w:unhideWhenUsed/>
    <w:rsid w:val="00314E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14E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8C52FA"/>
    <w:pPr>
      <w:spacing w:after="0" w:line="240" w:lineRule="auto"/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rsid w:val="008C52FA"/>
    <w:rPr>
      <w:rFonts w:eastAsia="Times New Roman" w:cs="Times New Roman"/>
      <w:b/>
      <w:bCs/>
      <w:sz w:val="28"/>
      <w:szCs w:val="28"/>
    </w:rPr>
  </w:style>
  <w:style w:type="paragraph" w:styleId="af0">
    <w:name w:val="Normal (Web)"/>
    <w:basedOn w:val="a"/>
    <w:uiPriority w:val="99"/>
    <w:unhideWhenUsed/>
    <w:rsid w:val="00D4763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1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17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2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7DF53A9624D5ADBF75CC48931DE292E28C8F0B58343B43F23889E024643DC35E3EF18646CACCF45973H" TargetMode="External"/><Relationship Id="rId13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8" Type="http://schemas.openxmlformats.org/officeDocument/2006/relationships/hyperlink" Target="consultantplus://offline/ref=43EA16636ED2C36DBA9E8195D5FF8C677C2ACAC336A1565699411C7547T5e2P" TargetMode="External"/><Relationship Id="rId26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7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5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0" Type="http://schemas.openxmlformats.org/officeDocument/2006/relationships/image" Target="media/image2.emf"/><Relationship Id="rId29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4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3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8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0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9" Type="http://schemas.openxmlformats.org/officeDocument/2006/relationships/image" Target="media/image1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4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2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7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4D1E-AF01-48DF-A342-FFCCB185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17826</TotalTime>
  <Pages>1</Pages>
  <Words>13665</Words>
  <Characters>77891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Иванова</dc:creator>
  <cp:lastModifiedBy>1User</cp:lastModifiedBy>
  <cp:revision>654</cp:revision>
  <cp:lastPrinted>2015-11-02T11:30:00Z</cp:lastPrinted>
  <dcterms:created xsi:type="dcterms:W3CDTF">2014-06-29T15:26:00Z</dcterms:created>
  <dcterms:modified xsi:type="dcterms:W3CDTF">2015-11-02T11:37:00Z</dcterms:modified>
</cp:coreProperties>
</file>