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5E" w:rsidRPr="0002745E" w:rsidRDefault="0002745E" w:rsidP="00027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02745E" w:rsidRPr="0002745E" w:rsidRDefault="0002745E" w:rsidP="00027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«КРАСНОСЕЛЬСКОЕ СЕЛЬСКОЕ ПОСЕЛЕНИЕ» </w:t>
      </w:r>
    </w:p>
    <w:p w:rsidR="0002745E" w:rsidRPr="0002745E" w:rsidRDefault="0002745E" w:rsidP="00027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ВЫБОРГСКОГО РАЙОНА ЛЕНИНГРАДСКОЙ ОБЛАСТИ</w:t>
      </w:r>
    </w:p>
    <w:p w:rsidR="0002745E" w:rsidRPr="0002745E" w:rsidRDefault="0002745E" w:rsidP="00027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45E" w:rsidRPr="0002745E" w:rsidRDefault="0002745E" w:rsidP="00027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45E" w:rsidRPr="0002745E" w:rsidRDefault="0002745E" w:rsidP="00027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2745E" w:rsidRPr="0002745E" w:rsidRDefault="00A42F19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455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bookmarkStart w:id="0" w:name="_GoBack"/>
      <w:bookmarkEnd w:id="0"/>
      <w:r w:rsidR="0002745E" w:rsidRPr="000274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26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745E" w:rsidRPr="0002745E">
        <w:rPr>
          <w:rFonts w:ascii="Times New Roman" w:eastAsia="Times New Roman" w:hAnsi="Times New Roman" w:cs="Times New Roman"/>
          <w:sz w:val="28"/>
          <w:szCs w:val="28"/>
          <w:lang w:eastAsia="ru-RU"/>
        </w:rPr>
        <w:t>.2017 г.</w:t>
      </w:r>
      <w:r w:rsidR="0002745E" w:rsidRPr="000274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745E" w:rsidRPr="0002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</w:t>
      </w:r>
      <w:r w:rsidR="00524557">
        <w:rPr>
          <w:rFonts w:ascii="Times New Roman" w:eastAsia="Times New Roman" w:hAnsi="Times New Roman" w:cs="Times New Roman"/>
          <w:sz w:val="28"/>
          <w:szCs w:val="28"/>
          <w:lang w:eastAsia="ru-RU"/>
        </w:rPr>
        <w:t>433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«Красносельское сельское поселение» 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Выборгского района Ленинградской области 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4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 утверждении Плана закупок товаров, 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4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работ, услуг для обеспечения муниципальных 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4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нужд на 2017 финансовый год и 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4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плановый период 2018 и 2019 годов» 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30.12.2016 г. № 462 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45E" w:rsidRPr="0002745E" w:rsidRDefault="0002745E" w:rsidP="000274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45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со статьей 17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5 июня 2015 года №552 «об утверждении правил формирования, утверждения и ведения плана закупок товаров, работ, услуг для обеспечения федеральных нужд, а также требований к форме плана закупок товаров, работ, услуг для обеспечения федеральных нужд», руководствуясь Уставом МО «Красносельское  сельское поселение», администрация муниципального образования «Красносельское  сельское поселение» Выборгского района Ленинградской области;</w:t>
      </w:r>
    </w:p>
    <w:p w:rsidR="0002745E" w:rsidRPr="0002745E" w:rsidRDefault="0002745E" w:rsidP="000274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45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45E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следующие изменения в постановление администрации муниципального образования «Красносельское сельское поселение» Выборгского района Ленинградской области «Об утверждении Плана закупок товаров, работ, услуг для обеспечения муниципальных нужд на 2017 финансовый год и плановый период 2018 и 2019 годов» от 30.12.2016 г. № 462:</w:t>
      </w:r>
    </w:p>
    <w:p w:rsidR="0002745E" w:rsidRPr="00AA03CE" w:rsidRDefault="0002745E" w:rsidP="00AA03CE">
      <w:pPr>
        <w:pStyle w:val="a8"/>
        <w:numPr>
          <w:ilvl w:val="1"/>
          <w:numId w:val="3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3C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изменение в План закупок изложив в новой редакции согласно приложению № 1.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2. Разместить план закупок на поставку товаров, работ, услуг в единой информационной системе на сайте www.zarupki.gov.гu. 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3. Опубликовать настоящее постановление </w:t>
      </w:r>
      <w:r w:rsidRPr="000274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официальном сайте </w:t>
      </w:r>
      <w:r w:rsidRPr="0002745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муниципального образования «Красносельское сельское поселение» Выборгского района Ленинградской области в сети Интернет</w:t>
      </w:r>
      <w:r w:rsidRPr="0002745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2745E" w:rsidRPr="0002745E" w:rsidRDefault="0002745E" w:rsidP="00027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45E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за исполнением настоящего постановления оставляю за собой.</w:t>
      </w:r>
    </w:p>
    <w:p w:rsidR="0002745E" w:rsidRPr="0002745E" w:rsidRDefault="0002745E" w:rsidP="0002745E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745E" w:rsidRPr="0002745E" w:rsidRDefault="0002745E" w:rsidP="0002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45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администрации                                                             М.Л. Торопов</w:t>
      </w:r>
    </w:p>
    <w:p w:rsidR="0002745E" w:rsidRPr="0002745E" w:rsidRDefault="0002745E" w:rsidP="000274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45E" w:rsidRPr="0002745E" w:rsidRDefault="0002745E" w:rsidP="000274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45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дело, прокуратура, отдел бюджетной политики учета администрации.</w:t>
      </w:r>
    </w:p>
    <w:p w:rsidR="0002745E" w:rsidRDefault="0002745E"/>
    <w:p w:rsidR="00AA03CE" w:rsidRDefault="00AA03CE"/>
    <w:p w:rsidR="0002745E" w:rsidRDefault="0002745E" w:rsidP="00AA03CE">
      <w:pPr>
        <w:sectPr w:rsidR="0002745E" w:rsidSect="0002745E">
          <w:pgSz w:w="11906" w:h="16838"/>
          <w:pgMar w:top="680" w:right="567" w:bottom="851" w:left="567" w:header="709" w:footer="709" w:gutter="0"/>
          <w:cols w:space="708"/>
          <w:docGrid w:linePitch="360"/>
        </w:sectPr>
      </w:pPr>
    </w:p>
    <w:p w:rsidR="00AA03CE" w:rsidRPr="00EB2C3C" w:rsidRDefault="00AA03CE" w:rsidP="00AA03CE">
      <w:pPr>
        <w:pStyle w:val="a7"/>
        <w:jc w:val="right"/>
        <w:rPr>
          <w:rFonts w:ascii="Tahoma" w:hAnsi="Tahoma" w:cs="Tahoma"/>
          <w:sz w:val="21"/>
          <w:szCs w:val="21"/>
        </w:rPr>
      </w:pPr>
      <w:r w:rsidRPr="00EB2C3C">
        <w:rPr>
          <w:rFonts w:ascii="Tahoma" w:hAnsi="Tahoma" w:cs="Tahoma"/>
          <w:sz w:val="21"/>
          <w:szCs w:val="21"/>
        </w:rPr>
        <w:lastRenderedPageBreak/>
        <w:t xml:space="preserve">Приложение № 1 к постановлению администрации МО </w:t>
      </w:r>
    </w:p>
    <w:p w:rsidR="00B36DD5" w:rsidRDefault="00AA03CE" w:rsidP="00FD5EC7">
      <w:pPr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EB2C3C">
        <w:rPr>
          <w:rFonts w:ascii="Tahoma" w:eastAsia="Times New Roman" w:hAnsi="Tahoma" w:cs="Tahoma"/>
          <w:sz w:val="21"/>
          <w:szCs w:val="21"/>
          <w:lang w:eastAsia="ru-RU"/>
        </w:rPr>
        <w:t>«Красносельское сельское по</w:t>
      </w:r>
      <w:r>
        <w:rPr>
          <w:rFonts w:ascii="Tahoma" w:eastAsia="Times New Roman" w:hAnsi="Tahoma" w:cs="Tahoma"/>
          <w:sz w:val="21"/>
          <w:szCs w:val="21"/>
          <w:lang w:eastAsia="ru-RU"/>
        </w:rPr>
        <w:t>селение» №</w:t>
      </w:r>
      <w:r w:rsidR="00524557">
        <w:rPr>
          <w:rFonts w:ascii="Tahoma" w:eastAsia="Times New Roman" w:hAnsi="Tahoma" w:cs="Tahoma"/>
          <w:sz w:val="21"/>
          <w:szCs w:val="21"/>
          <w:lang w:eastAsia="ru-RU"/>
        </w:rPr>
        <w:t>433</w:t>
      </w:r>
      <w:r w:rsidRPr="00EB2C3C">
        <w:rPr>
          <w:rFonts w:ascii="Tahoma" w:eastAsia="Times New Roman" w:hAnsi="Tahoma" w:cs="Tahoma"/>
          <w:sz w:val="21"/>
          <w:szCs w:val="21"/>
          <w:lang w:eastAsia="ru-RU"/>
        </w:rPr>
        <w:t xml:space="preserve"> от </w:t>
      </w:r>
      <w:r w:rsidR="009979E5">
        <w:rPr>
          <w:rFonts w:ascii="Tahoma" w:eastAsia="Times New Roman" w:hAnsi="Tahoma" w:cs="Tahoma"/>
          <w:sz w:val="21"/>
          <w:szCs w:val="21"/>
          <w:lang w:eastAsia="ru-RU"/>
        </w:rPr>
        <w:t>1</w:t>
      </w:r>
      <w:r w:rsidR="00524557">
        <w:rPr>
          <w:rFonts w:ascii="Tahoma" w:eastAsia="Times New Roman" w:hAnsi="Tahoma" w:cs="Tahoma"/>
          <w:sz w:val="21"/>
          <w:szCs w:val="21"/>
          <w:lang w:eastAsia="ru-RU"/>
        </w:rPr>
        <w:t>9</w:t>
      </w:r>
      <w:r w:rsidRPr="00EB2C3C">
        <w:rPr>
          <w:rFonts w:ascii="Tahoma" w:eastAsia="Times New Roman" w:hAnsi="Tahoma" w:cs="Tahoma"/>
          <w:sz w:val="21"/>
          <w:szCs w:val="21"/>
          <w:lang w:eastAsia="ru-RU"/>
        </w:rPr>
        <w:t>.</w:t>
      </w:r>
      <w:r>
        <w:rPr>
          <w:rFonts w:ascii="Tahoma" w:eastAsia="Times New Roman" w:hAnsi="Tahoma" w:cs="Tahoma"/>
          <w:sz w:val="21"/>
          <w:szCs w:val="21"/>
          <w:lang w:eastAsia="ru-RU"/>
        </w:rPr>
        <w:t>1</w:t>
      </w:r>
      <w:r w:rsidR="000D26BF">
        <w:rPr>
          <w:rFonts w:ascii="Tahoma" w:eastAsia="Times New Roman" w:hAnsi="Tahoma" w:cs="Tahoma"/>
          <w:sz w:val="21"/>
          <w:szCs w:val="21"/>
          <w:lang w:eastAsia="ru-RU"/>
        </w:rPr>
        <w:t>2</w:t>
      </w:r>
      <w:r w:rsidRPr="00EB2C3C">
        <w:rPr>
          <w:rFonts w:ascii="Tahoma" w:eastAsia="Times New Roman" w:hAnsi="Tahoma" w:cs="Tahoma"/>
          <w:sz w:val="21"/>
          <w:szCs w:val="21"/>
          <w:lang w:eastAsia="ru-RU"/>
        </w:rPr>
        <w:t>.2017</w:t>
      </w:r>
      <w:r w:rsidR="00DB24F4">
        <w:rPr>
          <w:rFonts w:ascii="Tahoma" w:eastAsia="Times New Roman" w:hAnsi="Tahoma" w:cs="Tahoma"/>
          <w:sz w:val="21"/>
          <w:szCs w:val="21"/>
          <w:lang w:eastAsia="ru-RU"/>
        </w:rPr>
        <w:t xml:space="preserve"> г.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7"/>
      </w:tblGrid>
      <w:tr w:rsidR="00DB4A87" w:rsidRPr="00DB4A87" w:rsidTr="00DB4A87">
        <w:tc>
          <w:tcPr>
            <w:tcW w:w="175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9"/>
              <w:gridCol w:w="66"/>
              <w:gridCol w:w="2424"/>
              <w:gridCol w:w="66"/>
              <w:gridCol w:w="7312"/>
            </w:tblGrid>
            <w:tr w:rsidR="00DB4A87" w:rsidRPr="00DB4A87">
              <w:tc>
                <w:tcPr>
                  <w:tcW w:w="0" w:type="auto"/>
                  <w:gridSpan w:val="5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УТВЕРЖДАЮ</w:t>
                  </w:r>
                </w:p>
              </w:tc>
            </w:tr>
            <w:tr w:rsidR="00DB4A87" w:rsidRPr="00DB4A87">
              <w:tc>
                <w:tcPr>
                  <w:tcW w:w="0" w:type="auto"/>
                  <w:gridSpan w:val="5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DB4A87" w:rsidRPr="00DB4A87"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Глава администрации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Торопов Михаил Леонидович</w:t>
                  </w:r>
                </w:p>
              </w:tc>
            </w:tr>
            <w:tr w:rsidR="00DB4A87" w:rsidRPr="00DB4A87">
              <w:tc>
                <w:tcPr>
                  <w:tcW w:w="0" w:type="auto"/>
                  <w:gridSpan w:val="2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DB4A87" w:rsidRPr="00DB4A87"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26"/>
                    <w:gridCol w:w="508"/>
                    <w:gridCol w:w="230"/>
                    <w:gridCol w:w="508"/>
                    <w:gridCol w:w="3296"/>
                    <w:gridCol w:w="3112"/>
                    <w:gridCol w:w="3827"/>
                  </w:tblGrid>
                  <w:tr w:rsidR="00DB4A87" w:rsidRPr="00DB4A87">
                    <w:trPr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DB4A87" w:rsidRPr="00DB4A87" w:rsidRDefault="00DB4A87" w:rsidP="00DB4A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DB4A87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A87" w:rsidRPr="00DB4A87" w:rsidRDefault="00DB4A87" w:rsidP="00DB4A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DB4A87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DB4A87" w:rsidRPr="00DB4A87" w:rsidRDefault="00DB4A87" w:rsidP="00DB4A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DB4A87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A87" w:rsidRPr="00DB4A87" w:rsidRDefault="00DB4A87" w:rsidP="00DB4A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DB4A87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DB4A87" w:rsidRPr="00DB4A87" w:rsidRDefault="00DB4A87" w:rsidP="00DB4A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DB4A87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декабря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4A87" w:rsidRPr="00DB4A87" w:rsidRDefault="00DB4A87" w:rsidP="00DB4A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DB4A87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20 17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DB4A87" w:rsidRPr="00DB4A87" w:rsidRDefault="00DB4A87" w:rsidP="00DB4A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DB4A87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B4A87" w:rsidRPr="00DB4A87" w:rsidRDefault="00DB4A87" w:rsidP="00DB4A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DB4A87" w:rsidRPr="00DB4A87" w:rsidRDefault="00DB4A87" w:rsidP="00DB4A8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7"/>
      </w:tblGrid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на 2017 финансовый год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 на плановый период 2018 и 2019 годов </w:t>
            </w:r>
          </w:p>
        </w:tc>
      </w:tr>
    </w:tbl>
    <w:p w:rsidR="00DB4A87" w:rsidRPr="00DB4A87" w:rsidRDefault="00DB4A87" w:rsidP="00DB4A8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8"/>
        <w:gridCol w:w="6119"/>
        <w:gridCol w:w="1530"/>
        <w:gridCol w:w="1530"/>
      </w:tblGrid>
      <w:tr w:rsidR="00DB4A87" w:rsidRPr="00DB4A87" w:rsidTr="00DB4A87">
        <w:tc>
          <w:tcPr>
            <w:tcW w:w="20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DB4A87" w:rsidRPr="00DB4A87" w:rsidTr="00DB4A87">
        <w:tc>
          <w:tcPr>
            <w:tcW w:w="20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18.12.2017</w:t>
            </w:r>
          </w:p>
        </w:tc>
      </w:tr>
      <w:tr w:rsidR="00DB4A87" w:rsidRPr="00DB4A87" w:rsidTr="00DB4A87">
        <w:tc>
          <w:tcPr>
            <w:tcW w:w="2000" w:type="pct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МУНИЦИПАЛЬНОГО ОБРАЗОВАНИЯ "КРАСНОСЕЛЬСКОЕ СЕЛЬСКОЕ ПОСЕЛЕНИЕ" ВЫБОРГСКОГО РАЙОНА ЛЕНИНГРАДСКОЙ ОБЛАСТИ</w:t>
            </w:r>
          </w:p>
        </w:tc>
        <w:tc>
          <w:tcPr>
            <w:tcW w:w="5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75092729</w:t>
            </w:r>
          </w:p>
        </w:tc>
      </w:tr>
      <w:tr w:rsidR="00DB4A87" w:rsidRPr="00DB4A87" w:rsidTr="00DB4A87"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4704063678</w:t>
            </w:r>
          </w:p>
        </w:tc>
      </w:tr>
      <w:tr w:rsidR="00DB4A87" w:rsidRPr="00DB4A87" w:rsidTr="00DB4A87"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470401001</w:t>
            </w:r>
          </w:p>
        </w:tc>
      </w:tr>
      <w:tr w:rsidR="00DB4A87" w:rsidRPr="00DB4A87" w:rsidTr="00DB4A87">
        <w:tc>
          <w:tcPr>
            <w:tcW w:w="20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75404</w:t>
            </w:r>
          </w:p>
        </w:tc>
      </w:tr>
      <w:tr w:rsidR="00DB4A87" w:rsidRPr="00DB4A87" w:rsidTr="00DB4A87">
        <w:tc>
          <w:tcPr>
            <w:tcW w:w="20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DB4A87" w:rsidRPr="00DB4A87" w:rsidTr="00DB4A87">
        <w:tc>
          <w:tcPr>
            <w:tcW w:w="20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188836, Ленинградская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Выборгский р-н, Красносельское п, УЛ СОВЕТСКАЯ, 11 ,7-81378-61525, krasnoselskoye@gmail.com</w:t>
            </w:r>
          </w:p>
        </w:tc>
        <w:tc>
          <w:tcPr>
            <w:tcW w:w="5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41615436</w:t>
            </w:r>
          </w:p>
        </w:tc>
      </w:tr>
      <w:tr w:rsidR="00DB4A87" w:rsidRPr="00DB4A87" w:rsidTr="00DB4A87">
        <w:tc>
          <w:tcPr>
            <w:tcW w:w="2000" w:type="pct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DB4A87" w:rsidRPr="00DB4A87" w:rsidTr="00DB4A87">
        <w:tc>
          <w:tcPr>
            <w:tcW w:w="20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41615436</w:t>
            </w:r>
          </w:p>
        </w:tc>
      </w:tr>
      <w:tr w:rsidR="00DB4A87" w:rsidRPr="00DB4A87" w:rsidTr="00DB4A87">
        <w:tc>
          <w:tcPr>
            <w:tcW w:w="2000" w:type="pct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измененный(24)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18.12.2017</w:t>
            </w:r>
          </w:p>
        </w:tc>
      </w:tr>
      <w:tr w:rsidR="00DB4A87" w:rsidRPr="00DB4A87" w:rsidTr="00DB4A87"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(базовый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20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383</w:t>
            </w:r>
          </w:p>
        </w:tc>
      </w:tr>
    </w:tbl>
    <w:p w:rsidR="00DB4A87" w:rsidRPr="00DB4A87" w:rsidRDefault="00DB4A87" w:rsidP="00DB4A8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2763"/>
        <w:gridCol w:w="1331"/>
        <w:gridCol w:w="1260"/>
        <w:gridCol w:w="1241"/>
        <w:gridCol w:w="978"/>
        <w:gridCol w:w="435"/>
        <w:gridCol w:w="817"/>
        <w:gridCol w:w="490"/>
        <w:gridCol w:w="458"/>
        <w:gridCol w:w="899"/>
        <w:gridCol w:w="1090"/>
        <w:gridCol w:w="1109"/>
        <w:gridCol w:w="948"/>
        <w:gridCol w:w="1257"/>
      </w:tblGrid>
      <w:tr w:rsidR="00DB4A87" w:rsidRPr="00DB4A87" w:rsidTr="00DB4A87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внесения изменений</w:t>
            </w:r>
          </w:p>
        </w:tc>
      </w:tr>
      <w:tr w:rsidR="00DB4A87" w:rsidRPr="00DB4A87" w:rsidTr="00DB4A87">
        <w:trPr>
          <w:tblHeader/>
        </w:trPr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мероприятия государственной программы субъекта Российской Федерации (в том числе муниципальной программы)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ожидаемый результат реализации мероприятия государственной программы субъекта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rPr>
          <w:tblHeader/>
        </w:trPr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rPr>
          <w:tblHeader/>
        </w:trPr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rPr>
          <w:tblHeader/>
        </w:trPr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173470406367847040100100500004299244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реализации областного закона от 12 мая 2015 года N 42-оз "О содействии развитию иных форм местного самоуправления на части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- предупреждение аварийных ситуаций, связанных с нарушением функционирования тепловых сетей и котельных;- повышение надежности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 энергетической эффективности в системах теплоснабжения;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Текущий ремонт здания бани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ых с учетом положений статьи 13 Федерального закона и установленных в соответствии со статьей 19 Федерального закона требований к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закупаемым товарам, работам, услугам (в том числе предельной цены товаров, работ, услуг) и нормативных затрат на обеспечение функций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государственных органов, органов управления территориальными государственными внебюджетными фондами, муниципальных органов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 подведомственных им казенных учреждений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173470406367847040100100510004329244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реализации ОЗ от 12 мая 2015 года N 42-оз "О содействии развитию иных форм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- улучшение санитарного и экологического состояния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посе-ления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;- благоустройство 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озеленение территории с целью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удо-влетворения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потребностей населения в благоприятных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усло-виях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проживания;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Установка ограждений газонов придомовой территории по ул. Советская у домов № 1,3,5,7,9 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 ул. Школьная у домов № 2,5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695 700.00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695 700.00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Приведение планов закупок в соответствие с утвержденными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изменениями целей осуществления закупок, определенных с учетом положений статьи 13 Федерального закона и установленных в соответствии со статьей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19 Федерального закона требований к закупаемым товарам, работам, услугам (в том числе предельной цены товаров, работ,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услуг) и нормативных затрат на обеспечение функций государственных органов, органов управления территориальными государственными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внебюджетными фондами, муниципальных органов и подведомственных им казенных учреждений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173470406367847040100100660007112414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проектированию,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строительству и реконструкции объектов в целях обустройства сельских населенных пунктов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обеспечение надежности газоснабжения в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соответствии с требованиями технических регламентов.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Проектные работы по объекту: "Газоснабже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ние пос. Красносельское".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14 399 759.11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1 322 000.00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13 077 759.11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01.12.2017 по 31.12.2018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установленные высшим исполнительным органом государственной власти субъекта Российской Федерации (местной администрацией) в порядке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формирования, утверждения и ведения 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173470406367847040100100630007112414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проектированию, строительству и реконструкции объектов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 целях обустройства сельских населенных пунктов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обеспечение надежности газоснабжения в соответствии с требованиями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технических регламентов.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Проектные работы по объекту: "Газоснабжение пос. Красносельское"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14 399 759.11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1 322 000.00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13 077 759.11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02.11.2017 по 31.12.2018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органом государственной власти субъекта Российской Федерации (местной администрацией) в порядке формирования, утверждения и ведения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173470406367847040100100650004221243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обеспечению устойчивого функционирования объектов теплоснабжения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Предупреждение аварийных ситуаций, связанных с нарушением функционирования тепловых сетей и котельных.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Ремонт участка наружной тепловой сети от ТК№3 до КНС, от ТК№9 до бассейна школы в п. Коробицыно,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Выборгского района,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1 571 407.06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1 571 407.06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09.11.2017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Декабрь 2017 г.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173470406367847040100100640003514244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освещенности улично-дорожной сети Красно-сельского сельского поселения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535 058.54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535 058.54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01.10.2017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Российской Федерации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(местной администрацией) в порядке формирования, утверждения и ведения 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173470406367847040100100330003514244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освещенности улично-дорожной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сети Красно-сельского сельского поселения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Поставка уличной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429 078.08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429 078.08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01.01.2017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установленные высшим исполнительным органом государственной власти субъекта Российской Федерации (местной администрацией) в порядке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формирования, утверждения и ведения 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173470406367847040100100020003514244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деятельности учреждения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105 980.46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105 980.46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01.01.2017 по 31.01.2018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органом государственной власти субъекта Российской Федерации (местной администрацией) в порядке формирования, утверждения и ведения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173470406367847040100100450004222244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реализации областного закона от 14 декабря 2012 года N 95-оз "О содействии развитию на части территорий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муниципальных образований Ленинградской области иных форм местного самоуправления"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Повышение освещенности улично-дорожной сети Красно-сельского сельского поселения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уличного освещения по ул. Центральной от дома № 7 до дома № 57 в п. Климово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173470406367847040100100470004322244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Реализация ОЗ № 95-оз «О содействии развитию на части территорий муниципальных образований Ленинградской области иных форм местного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самоуправления» от 14 декабря 2012 года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Обеспечение необходимого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уровеня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пожарной безопасности территории муниципального образования.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Приобретение и установка 2 гидрантов ул. Центральная возле дома 12 и возле дома 78 в пос.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Староселье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Российской Федерации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(местной администрацией) в порядке формирования, утверждения и ведения 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173470406367847040100100550004399414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ОЗ N 95-оз "О содействии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развитию на части территорий муниципальных образований Ленинградской области 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увеличение доли автомобильных дорог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общего пользования местного значения, соответствующих нормативным требованиям к транспортно-эксплуатационным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Установка павильона на автобусной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остановке у д. 106 по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ул.Сосновой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Нагорное.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120 500.00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120 500.00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01.09.2017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установленные высшим исполнительным органом государственной власти субъекта Российской Федерации (местной администрацией) в порядке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формирования, утверждения и ведения 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173470406367847040100100490004399244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реализации ОЗ от 14 декабря 2012 года N 95-оз "О содействии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благоустройство и озеленение территории с целью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удовле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-творения потребносте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й населения в благоприятных условиях проживания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установка элементов детской площадки в парке у торговой площади по ул.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Советской в пос. Кирилловское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органом государственной власти субъекта Российской Федерации (местной администрацией) в порядке формирования, утверждения и ведения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173470406367847040100100430004399414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ОЗ N 95-оз "О содействии развитию на части территорий муниципальных образований Ленинградской области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увеличение доли автомобильных дорог общего пользования местного значения, соответствующих нормативным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требованиям к транспортно-эксплуатационным 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Установка павильона на автобусной остановке у дома 84 по ул. Кленовая в пос. Стрельцово.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120 500.00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120 500.00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173470406367847040100100480004329244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реализации ОЗ от 14 декабря 2012 года N 95-оз "О содействии развитию на части территорий муниципальных образований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Ленинградской области иных форм местного самоуправления"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благоустройство и озеленение территории с целью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удовле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-творения потребностей населения в благоприятных условиях проживания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Ограждение участков придомовой территории, используемых под озеленение по ул. Центральная, д. 8, 9, 10 в пос.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Коробицино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Российской Федерации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(местной администрацией) в порядке формирования, утверждения и ведения 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173470406367847040100100460000240244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реализации ОЗ от 14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декабря 2012 года N 95-оз "О содействии развитию на части территорий муниципальных образований Ленинградской области иных форм местного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самоуправления"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благоустройство и озеленение территории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 целью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удовле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-творения потребностей населения в благоприятных условиях проживания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Спил деревьев ул. Юбилейная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дом 2 до дома 10, ул. Комсомольская дом 13 в пос. Кирпичное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01.09.2017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установленные высшим исполнительным органом государственной власти субъекта Российской Федерации (местной администрацией) в порядке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формирования, утверждения и ведения 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173470406367847040100100520004211244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Исполнение областного закона N 95-оз "О содействии развитию на части территорий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муниципальных образований Ленинградской области 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увеличение доли дворовых территорий многоквартирных домов, а также проездов к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многоквартирным домам, соответствующих нормативным требованиям до 13,2%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Ямочный ремонт дороги по ул. Жемчужной дом 1 до дома 19 в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пос. Заходское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органом государственной власти субъекта Российской Федерации (местной администрацией) в порядке формирования, утверждения и ведения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173470406367847040100100540004322244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Исполнение ОЗ N 95-оз "О содействии развитию на части территорий муниципальных образований Ленинградской области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иных форм местного самоуправления" от 14 декабря 2012 года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- Реконструкция объектов водоснабжения, водоотведения и очистки сточных вод;- повышение надежности 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энергетической эффективности в системах водоснабжения и водоотведения;- предупреждение аварийных ситуаций, связанных с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нарушением функционирования объектов водоснабжения и водоотведения;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Замена водопроводной сети целиком по ул. Гончарной дом 1 до дома 4 в пос. Заводской.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173470406367847040100100530004211244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Исполнение областного закона N 95-оз "О содействии развитию на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части территорий муниципальных образований Ленинградской области 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увеличение доли дворовых территорий многоквартирных домов,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 также проездов к многоквартирным домам, соответствующих нормативным требованиям до 13,2%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Ямочный ремонт дороги по ул. Дачная дом 1 до дома 15, ул.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Лесная дом 2 до дома 8, ул. Луговая дома 2 до дома 12 в пос. Правдино.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120 300.00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01.09.2017 по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исполнительным органом государственной власти субъекта Российской Федерации (местной администрацией) в порядке формирования,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утверждения и ведения 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173470406367847040100100420004329414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мероприятий областного закона N 95-оз "О содействии развитию на части территорий муниципальн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ых образований Ленинградской области 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Улучшение санитарного и экологического состояния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поселе-ния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Оборудование бетонной площадки и ограждения контейнерной площадки возле дома 8 по ул. Железнодор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ожная в пос. Лейпясуо.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120 100.00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120 100.00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Иные случаи, установленные высшим исполнительным органом государстве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173470406367847040100100560002899244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Поддержка муниципальных образований Ленинградской области по развитию общественной инфраструктуры муниципального значения в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благоустройство и озеленение территории с целью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удовле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-творения потребностей населения в благоприятных условиях проживания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и установка детского игрового комплекса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Российской Федерации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(местной администрацией) в порядке формирования, утверждения и ведения 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173470406367847040100100220008129244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Содержание автомобильных дорог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увеличение доли автомобильных дорог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общего пользования местного значения, соответствующих нормативным требованиям к транспортно-эксплуатационным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Механизированная уборка автомобиль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ных дорог территории поселения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01.09.2017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октябрь, ноябрь, декабрь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установленные высшим исполнительным органом государственной власти субъекта Российской Федерации (местной администрацией) в порядке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формирования, утверждения и ведения 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173470406367847040100100010003600244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деятельности учреждения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157 407.48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157 407.48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31.01.2018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январь, февраль, март, апрель, май, октябрь, ноябрь, декабрь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органом государственной власти субъекта Российской Федерации (местной администрацией) в порядке формирования, утверждения и ведения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173470406367847040100100250006832244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Содержание автомобильных дорог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увеличение доли автомобильных дорог общего пользования местного значения, соответствующих нормативным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требованиям к транспортно-эксплуатационным 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Паспортизация автомобильных дорог поселения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407 374.50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407 374.50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173470406367847040100100570002899244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Поддержка муниципальных образований Ленинградской области по развитию общественной инфраструктуры муниципального значения в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благоустройство и озеленение территории с целью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удовле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-творения потребностей населения в благоприятных условиях проживания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и установка детского игрового комплекса в п. Коробицыно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Российской Федерации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(местной администрацией) в порядке формирования, утверждения и ведения планов закупок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173470406367847040100100620004221243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обеспечению устойчивого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функционирования объектов теплоснабжения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Предупреждение аварийных ситуаций,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связанных с нарушением функционирования тепловых сетей и котельных.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Ремонт участка наружной тепловой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сети от ТК№2 до ТК№5, ТК№6 ввод в дом №1 по ул. Советская, п. Красносельское.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4 315 889.21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4 315 889.21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01.08.2017 по 31.12.2017 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 заказчика объема прав в денежном выражении на принятие и (или) исполнение обязательств в соответствии с бюджетным законодател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ьством Российской Федерации, изменение показателей планов финансово-хозяйственной деятельности соответствующих федеральны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х государственных бюджетных учреждений, а также изменение соответствующих решений и (или) соглашений о предоставле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нии субсидий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173470406367847040100100610004221243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обеспечению устойчивого функционирования объектов теплоснабжения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Предупреждение аварийных ситуаций, связанных с нарушением функционирования тепловых сетей и котельных.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Ремонт участка наружной тепловой сети от ТК№2 до ТК№3, от ТК№ 17( 1) до ТК№ 17(2), ввод в д. №6 и №8 по ул.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Строительная, от ТК№ 19- ввод в д. № 16 по ул. Комсомольская, от ТК№20-ввод в школу в п. Кирпичное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4 014 761.45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4 014 761.45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01.08.2017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обязательств в соответствии с бюджетным законодательством Российской Федерации, изменение показателей планов финансово-хозяйственн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ой деятельности соответствующих федеральных государственных бюджетных учреждений, а также изменение соответству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ющих решений и (или) соглашений о предоставлении субсидий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173470406367847040100100590004391244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Оформление, содержание, обслуживание и ремонт объектов муниципальн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ого имущества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создание благоприятных условий для улучшения культурно-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досугового обслуживания населения, укрепления материально-технической базы, развития самодеятельного художествен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ного творчества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Ремонт кровли спортивного зала дома культуры по адресу: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Ленинградская область, Выборгский район, п. Красносельское, ул. Советская, д. №9А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2 092 531.73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2 092 531.73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01.08.2017 по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Изменение сроков и (или) периодично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сти приобретения товаров, выполнения работ, оказания услуг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173470406367847040100100600004221243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обеспечению устойчивого функционирования объектов теплоснабжения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Предупреждение аварийных ситуаций, связанных с нарушением функционирования тепловых сетей и котельных.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теплотрассы ДУ50 от ТК-10 до ТК-12 по ул. Школьная, п. Красносельское.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1 651 926.84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1 651 926.84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01.08.2017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обязательств в соответствии с бюджетным законодательством Российской Федерации, изменение показателей планов финансово-хозяйственн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ой деятельности соответствующих федеральных государственных бюджетных учреждений, а также изменение соответству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ющих решений и (или) соглашений о предоставлении субсидий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173470406367847040100100390004322244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обеспечение надежности теплоснабжения в соответствии с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требованиями технических регламентов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Ремонт котельной в п. Коробицыно с заменой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котла ДКВР 4/13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606 100.00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606 100.00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28.04.2017 по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федеральных законов, решений,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поручений, указаний Президента Российской Федерации, решений, поручений Правительства Российской Федерации, законов субъектов Российской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Федерации, решений, поручений высших исполнительных органов государственной власти субъектов Российской Федерации, муниципальных правовых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актов, которые приняты после утверждения планов закупок и не приводят к изменению объема бюджетных ассигнований, утвержденн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ых законом (решением) о бюджете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173470406367847040100100440003312243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обеспечению устойчивого функционирования объектов теплоснабжения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Предупреждение аварийных ситуаций, связанных с нарушением функционирования тепловых сетей и котельных.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Ремонт котельной с заменой выработавшего технологический ресурс котла ДКВР 4/13 и вспомогательного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оборудования в п. Коробицыно, Выборгского района Ленинградской области.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6 061 109.05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6 061 109.05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01.07.2017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сроков и (или) периодичности приобретения товаров, выполнения работ,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оказания услуг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173470406367847040100100130004211244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капитальном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увеличение доли автомобильных дорог общего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пользования местного значения, соответствующих нормативным требованиям к транспортно-эксплуатационным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Ремонт ул. Детская от ул. Юбилейная до ул.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Комсомольская в п. Кирпичное Выборгского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1 770 421.31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1 770 421.31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01.07.2017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сроков и (или)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периодичности приобретения товаров, выполнения работ, оказания услуг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173470406367847040100100580004211244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капитальному ремонту и ремонту автомобильных дорог общего пользования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увеличение доли автомобильных дорог общего пользования местного значения, соответствующих нормативным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требованиям к транспортно-эксплуатационным 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Ремонт автомобильной дороги в пос. Коробицыно Выборгского района Ленинградской области по ул. Центральная (от ул.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Объездная до дома 9 по ул. Центральная)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4 688 860.98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4 688 860.98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01.07.2017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федеральных законов, решений, поручений, указаний Президента Российской Федерации, решений,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поручений Правительства Российской Федерации, законов субъектов Российской Федерации, решений, поручений высших исполнительных органов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государственной власти субъектов Российской Федерации, муниципальных правовых актов, которые приняты после утверждения планов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закупок и не приводят к изменению объема бюджетных ассигнований, утвержденных законом (решением) о бюджете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173470406367847040100100370004221244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обеспечение надежности теплоснабж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ения в соответствии с требованиями технических регламентов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Ремонт теплотрассы от ТК3 до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КНС, от ТК9 до бассейна школы п. Коробицыно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157 100.06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157 100.06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закупки с 28.04.2017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федеральных законов, решений, поручений, указаний Президента Российской Федерации, решений, поручений Правительства Российской Федерации,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законов субъектов Российской Федерации, решений, поручений высших исполнительных органов государственной власти субъектов Российской Федерации,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муниципальных правовых актов, которые приняты после утверждения планов закупок и не приводят к изменению объема бюджетных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ассигнований, утвержденных законом (решением) о бюджете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173470406367847040100100380004221244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обеспечение надежности теплоснабжения в соответствии с требованиями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технических регламентов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Ремонт теплотрассы от ТК2 до ТК5, ТК6 ввод в дом 1 по ул. Советской, п.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431 589.21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431 589.21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28.04.2017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федеральных законов, решений, поручений, указаний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Президента Российской Федерации, решений, поручений Правительства Российской Федерации, законов субъектов Российской Федерации, решений,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поручений высших исполнительных органов государственной власти субъектов Российской Федерации, муниципальных правовых актов, которые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приняты после утверждения планов закупок и не приводят к изменению объема бюджетных ассигнований, утвержденных законом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(решением) о бюджете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173470406367847040100100350004221244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надежности теплоснабжения в соответствии с требованиями технических регламентов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теплотрассы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165 192.84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165 192.84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28.04.2017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федеральных законов, решений, поручений, указаний Президента Российской Федерации, решений,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поручений Правительства Российской Федерации, законов субъектов Российской Федерации, решений, поручений высших исполнительных органов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государственной власти субъектов Российской Федерации, муниципальных правовых актов, которые приняты после утверждения планов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закупок и не приводят к изменению объема бюджетных ассигнований, утвержденных законом (решением) о бюджете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173470406367847040100100280004299414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Строительство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плоскостных сооружений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создание условий для доступности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участия всего населения в культурной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жизни;создание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благоприятных условий для улучшения культурно-досугового обслуживания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населения, укрепления материально-технической базы, развития самодеятельного художественного творчества;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Строительство универсальн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ой спортивной площадки в п. Коробицыно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1 335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1 335 000.00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закупки с 01.07.2017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доведенного до заказчика объема прав в денежном выражении на принятие и (или) исполнение обязательств в соответствии с бюджетным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законодательством Российской Федерации, изменение показателей планов финансово-хозяйственной деятельности соответствующих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федеральных государственных бюджетных учреждений, а также изменение соответствующих решений и (или) соглашений 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предоставлении субсидий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173470406367847040100100360004221244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надежности теплоснабжения в соответствии с требованиями технических регламентов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теплотрассы от ТК2 до ТК3, от ТК17(1)до ТК17(2), ввод в д.6-д.8 по ул. Строительной, п. Кирпичное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401 476.45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401 476.45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28.04.2017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федеральных законов, решений, поручений, указаний Президента Российской Федерации,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решений, поручений Правительства Российской Федерации, законов субъектов Российской Федерации, решений, поручений высших исполнитель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ных органов государственной власти субъектов Российской Федерации, муниципальных правовых актов, которые приняты после утверждени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 планов закупок и не приводят к изменению объема бюджетных ассигнований, утвержденных законом (решением) о бюджете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173470406367847040100100320004322244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мероприятий, направленных на безаварийную работу объектов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Сокращение сверхнормативных потерь в системах наружного водоснабжения, обеспечение качественного водоснабжения населения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водопровода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219 600.00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219 600.00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28.04.2017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Реализация федеральных законов, решений, поручений, указаний Президента Российской Федерации, решений, поручений Правительст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ва Российской Федерации, законов субъектов Российской Федерации, решений, поручений высших исполнительных органов государственной власти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субъектов Российской Федерации, муниципальных правовых актов, которые приняты после утверждения планов закупок и не приводят к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изменению объема бюджетных ассигнований, утвержденных законом (решением) о бюджете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173470406367847040100100160006311244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Сопровождение информационно-правовой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системы «Консультант Плюс»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Комплексное информационно-правовое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обеспечение, правовая поддержка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муницыпальных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служащих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Информационное обслуживание системы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Консультант плюс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108 000.00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108 000.00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01.07.2017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Изменение сроков и (или)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периодичности приобретения товаров, выполнения работ, оказания услуг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173470406367847040100100290004221414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строительству 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реконструкции объектов водоснабжения, водоотведения и очистки сточных вод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обеспечение качественного водоснабжения населения,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очистку сточных вод, в соответствии с современными требованиями санитарного и природоохранного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законодательств.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Строительство КОС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28.04.2017 по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федеральных законов, решений,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поручений, указаний Президента Российской Федерации, решений, поручений Правительства Российской Федерации, законов субъектов Российской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Федерации, решений, поручений высших исполнительных органов государственной власти субъектов Российской Федерации, муниципальных правовых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актов, которые приняты после утверждения планов закупок и не приводят к изменению объема бюджетных ассигнований, утвержденн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ых законом (решением) о бюджете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173470406367847040100100100005814244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всестороннее информационное обеспечение социально-экономического и общественно-политическо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го развития муниципального образования по всем направлениям деятельности органов местного самоуправления МО «Красносельское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Оказание услуг по публикации в печатном средстве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731 000.00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731 000.00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28.04.2017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федеральных законов, решений, поручений, указаний Президента Российской Федерации,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решений, поручений Правительства Российской Федерации, законов субъектов Российской Федерации, решений, поручений высших исполнитель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ных органов государственной власти субъектов Российской Федерации, муниципальных правовых актов, которые приняты после утверждени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 планов закупок и не приводят к изменению объема бюджетных ассигнований, утвержденных законом (решением) о бюджете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173470406367847040100100140004211244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увеличение доли дворовых территорий многоквартирных домов, а также проездов к многоквартирным домам, соответствующих нормативны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 требованиям до 13,2%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Ремонт придомовой территории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494 459.94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494 459.94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28.04.2017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Реализация федеральных законов, решений, поручений, указаний Президента Российской Федерации, решений, поручений Правительст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ва Российской Федерации, законов субъектов Российской Федерации, решений, поручений высших исполнительных органов государственной власти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субъектов Российской Федерации, муниципальных правовых актов, которые приняты после утверждения планов закупок и не приводят к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изменению объема бюджетных ассигнований, утвержденных законом (решением) о бюджете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183470406367847040100100300004221414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строительств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 и реконструкции объектов водоснабжения, водоотведения и очистки сточных вод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обеспечение качественного водоснабжения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населения, очистку сточных вод, в соответствии с современными требованиями санитарного и природоохранного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законодательств.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Строительство КОС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01.01.2018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 31.12.2018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федеральных законов,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решений, поручений, указаний Президента Российской Федерации, решений, поручений Правительства Российской Федерации, законов субъектов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Российской Федерации, решений, поручений высших исполнительных органов государственной власти субъектов Российской Федерации, муниципальных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правовых актов, которые приняты после утверждения планов закупок и не приводят к изменению объема бюджетных ассигнований,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утвержденных законом (решением) о бюджете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173470406367847040100100070006910244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396 000.00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396 000.00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28.04.2017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Отмена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Реализация федеральных законов, решений, поручений, указаний Президента Российской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Федерации, решений, поручений Правительства Российской Федерации, законов субъектов Российской Федерации, решений, поручений высших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исполнительных органов государственной власти субъектов Российской Федерации, муниципальных правовых актов, которые приняты после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утверждения планов закупок и не приводят к изменению объема бюджетных ассигнований, утвержденных законом (решением) о бюджете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183470406367847040100100010003600244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деятельности учреждения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232 716.88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232 716.88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01.01.2018 по 31.12.2018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январь, февраль, март, апрель, май, октябрь,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ноябрь, декабрь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было невозможно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193470406367847040100100310004221414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строительству и реконструкции объектов водоснабжения, водоотведен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ия и очистки сточных вод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обеспечение качественного водоснабжения населения, очистку сточных вод, в соответствии с современны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ми требованиями санитарного и природоохранного законодательств.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Строительство КОС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01.01.2019 по 31.12.2019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Возникновение иных существенных обстоятельств, предвидеть которые на дату утверждени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 плана закупок было невозможно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193470406367847040100100060003600244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деятельности учреждения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232 716.88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232 716.88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01.01.2019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 31.12.2019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январь, февраль, март, апрель, май, октябрь, ноябрь, декабрь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Возникновение иных существенн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ых обстоятельств, предвидеть которые на дату утверждения плана закупок было невозможно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183470406367847040100100210004211244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Капитальный ремонт и ремонт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увеличение доли дворовых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территорий многоквартирных домов, а также проездов к многоквартирным домам, соответствующих нормативным требованиям до 13,2%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Ремонт придомовой территории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п. Коробицыно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815 000.00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815 000.00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закупки с 01.01.2018 по 31.12.2018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193470406367847040100100090006910244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396 000.00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396 000.00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01.01.2019 по 31.12.2019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было невозможно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183470406367847040100100110005814244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всестороннее информационное обеспечение социально-экономического и общественно-политического развития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муниципального образования по всем направлениям деятельности органов местного самоуправления МО «Красносельское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Оказание услуг по публикации в печатном средстве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731 000.00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731 000.00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01.01.2018 по 31.12.2018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Возникновение иных существенных обстоятельств, предвидеть которые на дату утверждени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 плана закупок было невозможно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193470406367847040100100200004211244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увеличение доли дворовых территорий многоквартирных домов, а также проездов к многоквартирным домам, соответству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ющих нормативным требованиям до 13,2%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Ремонт придомовой территории п. Кирпичное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815 000.00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815 000.00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01.01.2019 по 31.12.2019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Возникновение иных существенных обстоятельств, предвидеть которые на дату утверждени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 плана закупок было невозможно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183470406367847040100100230008129244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Содержание автомобильных дорог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увеличение доли автомобильных дорог общего пользования местного значения, соответству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ющих нормативным требованиям к транспортно-эксплуатационным 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Механизированная уборка автомобильных дорог поселения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01.01.2018 по 31.12.2018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январь,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февраль, март, апрель, октябрь, ноябрь, декабрь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предвидеть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которые на дату утверждения плана закупок было невозможно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193470406367847040100100040003514244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деятельност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 учреждения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Поставка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113 652.00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113 652.00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закупки с 01.01.2019 по 31.12.2019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183470406367847040100100080006910244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396 000.00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396 000.00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01.01.2018 по 31.12.2018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было невозможно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183470406367847040100100340003514244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освещенности улично-дорожной сети Красно-сельского сельского поселения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уличной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516 600.00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516 600.00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01.01.2018 по 31.12.2018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Возникновение иных существенных обстоятельств, предвидеть которые на дату утверждени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 плана закупок было невозможно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193470406367847040100100340003514244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Повышение освещенности улично-дорожной сети Красно-сельского сельского поселения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уличной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516 600.00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516 600.00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01.01.2019 по 31.12.2019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предвидеть которые на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дату утверждения плана закупок было невозможно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193470406367847040100100270006832244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капитальному ремонту и ремонту автомобильн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ых дорог общего пользования местного значения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увеличение доли автомобильных дорог общего пользования местного значения,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соответствующих нормативным требованиям к транспортно-эксплуатационным 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Паспортизация автомобильных дорог поселения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01.01.2019 по 31.12.2019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предвидеть которые на дату утверждения плана закупок было невозможно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193470406367847040100100120005814244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всестороннее информационное обеспечение социально-экономического и общественно-политического развития муниципального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образования по всем направлениям деятельности органов местного самоуправления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оказание услуг по публикации в печатном средстве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731 000.00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731 000.00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01.01.2019 по 31.12.2019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было невозможно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183470406367847040100100260006832244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увеличение доли автомобильных дорог общего пользования местного значения, соответствующих нормативным требованиям к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транспортно-эксплуатационным 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Паспортизация автомобильных дорог поселения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01.01.2018 по 31.12.2018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было невозможно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183470406367847040100100170006311244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Сопровождение информационно-правовой системы «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КонсультантПлюс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Комплексное информационно-правовое обеспечение, правовая поддержка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муницыпальных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служащих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информационное обслуживание системы Консультант Плюс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106 000.00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106 000.00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01.01.2018 по 31.12.2018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предвидеть которые на дату утверждения плана закупок было невозможно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193470406367847040100100240008129244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Содержание автомобильных дорог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увеличение доли автомобильных дорог общего пользования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местного значения, соответствующих нормативным требованиям к транспортно-эксплуатационным показателям до 54,0%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Механизированная уборка дорог поселения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01.01.2019 по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31.12.2019 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январь, февраль, март, апрель, октябрь, ноябрь, декабрь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обстоятельств, предвидеть которые на дату утверждения плана закупок было невозможно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193470406367847040100100180006311244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Сопровождение информационно-правовой системы «Консультант Плюс»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Комплексное информационно-правовое обеспечение, правовая поддержка муниципальных служащих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Информационное обслуживание системы Консультант Плюс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108 000.00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108 000.00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01.01.2019 по 31.12.2019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было невозможно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183470406367847040100100030003514244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деятельности учреждения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113 652.00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113 652.00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01.01.2018 по 31.12.2018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Возникновение иных существенных обстоятельств, предвидеть которые на дату утверждени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 плана закупок было невозможно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173470406367847040100100400000000244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173470406367847040100100410000000414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превышающую 100 тыс. руб. (п.4 ч.1 ст.93 Федерально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го закона №44-ФЗ)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"/>
            </w:tblGrid>
            <w:tr w:rsidR="00DB4A87" w:rsidRPr="00DB4A87"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2017</w:t>
                  </w:r>
                </w:p>
              </w:tc>
            </w:tr>
            <w:tr w:rsidR="00DB4A87" w:rsidRPr="00DB4A87"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2017</w:t>
                  </w:r>
                </w:p>
              </w:tc>
            </w:tr>
          </w:tbl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</w:tblGrid>
            <w:tr w:rsidR="00DB4A87" w:rsidRPr="00DB4A87"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7 504 384.89</w:t>
                  </w:r>
                </w:p>
              </w:tc>
            </w:tr>
            <w:tr w:rsidR="00DB4A87" w:rsidRPr="00DB4A87"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426 100.00</w:t>
                  </w:r>
                </w:p>
              </w:tc>
            </w:tr>
          </w:tbl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"/>
            </w:tblGrid>
            <w:tr w:rsidR="00DB4A87" w:rsidRPr="00DB4A87"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7 504 384.89</w:t>
                  </w:r>
                </w:p>
              </w:tc>
            </w:tr>
            <w:tr w:rsidR="00DB4A87" w:rsidRPr="00DB4A87"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426 100.00</w:t>
                  </w:r>
                </w:p>
              </w:tc>
            </w:tr>
          </w:tbl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DB4A87" w:rsidRPr="00DB4A87"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DB4A87" w:rsidRPr="00DB4A87"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"/>
            </w:tblGrid>
            <w:tr w:rsidR="00DB4A87" w:rsidRPr="00DB4A87"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DB4A87" w:rsidRPr="00DB4A87"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9"/>
            </w:tblGrid>
            <w:tr w:rsidR="00DB4A87" w:rsidRPr="00DB4A87"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DB4A87" w:rsidRPr="00DB4A87"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01.09.2017 по 31.12.2017 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Иные случаи, установленные высшим исполнительным органом государстве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DB4A87" w:rsidRPr="00DB4A87" w:rsidTr="00DB4A87">
        <w:tc>
          <w:tcPr>
            <w:tcW w:w="0" w:type="auto"/>
            <w:gridSpan w:val="6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60 628 929.91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37 927 233.04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16 888 727.99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5 812 968.88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DB4A87" w:rsidRPr="00DB4A87" w:rsidRDefault="00DB4A87" w:rsidP="00DB4A8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66"/>
        <w:gridCol w:w="4352"/>
        <w:gridCol w:w="66"/>
        <w:gridCol w:w="2176"/>
        <w:gridCol w:w="66"/>
        <w:gridCol w:w="5803"/>
      </w:tblGrid>
      <w:tr w:rsidR="00DB4A87" w:rsidRPr="00DB4A87" w:rsidTr="00DB4A87">
        <w:tc>
          <w:tcPr>
            <w:tcW w:w="0" w:type="auto"/>
            <w:vMerge w:val="restart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Ефимова Марина Николаевна</w:t>
            </w:r>
          </w:p>
        </w:tc>
      </w:tr>
      <w:tr w:rsidR="00DB4A87" w:rsidRPr="00DB4A87" w:rsidTr="00DB4A87"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DB4A87" w:rsidRPr="00DB4A87" w:rsidTr="00DB4A87">
        <w:tc>
          <w:tcPr>
            <w:tcW w:w="0" w:type="auto"/>
            <w:gridSpan w:val="7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6"/>
              <w:gridCol w:w="1145"/>
              <w:gridCol w:w="230"/>
              <w:gridCol w:w="1144"/>
              <w:gridCol w:w="7424"/>
              <w:gridCol w:w="2175"/>
              <w:gridCol w:w="230"/>
              <w:gridCol w:w="1428"/>
              <w:gridCol w:w="765"/>
            </w:tblGrid>
            <w:tr w:rsidR="00DB4A87" w:rsidRPr="00DB4A87">
              <w:tc>
                <w:tcPr>
                  <w:tcW w:w="250" w:type="pct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декабря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DB4A87" w:rsidRDefault="00DB4A87" w:rsidP="00DB4A8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p w:rsidR="00DB4A87" w:rsidRDefault="00DB4A87" w:rsidP="00DB4A8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p w:rsidR="00DB4A87" w:rsidRDefault="00DB4A87" w:rsidP="00DB4A8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p w:rsidR="00DB4A87" w:rsidRDefault="00DB4A87" w:rsidP="00DB4A8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p w:rsidR="00DB4A87" w:rsidRPr="00DB4A87" w:rsidRDefault="00DB4A87" w:rsidP="00DB4A8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7"/>
      </w:tblGrid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Форма обоснования закупок товаров, работ и услуг для обеспечения государственных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DB4A87" w:rsidRPr="00DB4A87" w:rsidRDefault="00DB4A87" w:rsidP="00DB4A8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5"/>
        <w:gridCol w:w="2149"/>
        <w:gridCol w:w="1153"/>
      </w:tblGrid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измененный(24)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gridSpan w:val="3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DB4A87" w:rsidRPr="00DB4A87" w:rsidTr="00DB4A87">
        <w:tc>
          <w:tcPr>
            <w:tcW w:w="0" w:type="auto"/>
            <w:gridSpan w:val="3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DB4A87" w:rsidRPr="00DB4A87" w:rsidRDefault="00DB4A87" w:rsidP="00DB4A8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4857"/>
        <w:gridCol w:w="1870"/>
        <w:gridCol w:w="2182"/>
        <w:gridCol w:w="2012"/>
        <w:gridCol w:w="2179"/>
        <w:gridCol w:w="1869"/>
      </w:tblGrid>
      <w:tr w:rsidR="00DB4A87" w:rsidRPr="00DB4A87" w:rsidTr="00DB4A87">
        <w:trPr>
          <w:tblHeader/>
        </w:trPr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DB4A87" w:rsidRPr="00DB4A87" w:rsidTr="00DB4A87">
        <w:trPr>
          <w:tblHeader/>
        </w:trPr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173470406367847040100100500004299244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здания бани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реализации областного закона от 12 мая 2015 года N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173470406367847040100100510004329244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Установка ограждений газонов придомовой территории по ул. Советская у домов № 1,3,5,7,9 и по ул. Школьная у домов № 2,5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реализации ОЗ от 12 мая 2015 года N 42-оз "О содействии развитию иных форм местного самоуправления на части территорий населенных пунктов Ленинградской области,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являющихся административными центрами поселений"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173470406367847040100100660007112414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Проектные работы по объекту: "Газоснабжение пос. Красносельское".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проектированию, строительству и реконструкции объектов в целях обустройства сельских населенных пунктов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173470406367847040100100630007112414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Проектные работы по объекту: "Газоснабжение пос. Красносельское"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проектированию, строительству и реконструкции объектов в целях обустройства сельских населенных пунктов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173470406367847040100100650004221243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Ремонт участка наружной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тепловой сети от ТК№3 до КНС, от ТК№9 до бассейна школы в п. Коробицыно, Выборгского района,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Муниципальная программа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Мероприятия по обеспечению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устойчивого функционирования объектов теплоснабжения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Закупка осуществляется в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целях реализации мероприятий муниципальной программы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173470406367847040100100640003514244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173470406367847040100100330003514244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уличной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173470406367847040100100020003514244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функционирования здания администрации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173470406367847040100100450004222244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ремонт уличного освещения по ул. Центральной от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дома № 7 до дома № 57 в п. Климово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Муниципальная программа "Благоустройство МО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Мероприятия по реализации областного закона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от 14 декабря 2012 года N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Закупка осуществляется в целях реализации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173470406367847040100100470004322244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Приобретение и установка 2 гидрантов ул. Центральная возле дома 12 и возле дома 78 в пос.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Староселье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"Безопасность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Реализация ОЗ № 95-оз «О содействии развитию на части территорий муниципальных образований Ленинградской области иных форм местного самоуправления» от 14 декабря 2012 года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«Безопасность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173470406367847040100100550004399414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Установка павильона на автобусной остановке у д. 106 по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ул.Сосновой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Нагорное.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ОЗ N 95-оз "О содействии развитию на части территорий муниципальных образований Ленинградской области 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173470406367847040100100490004399244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установка элементов детской площадки в парке у торговой площади по ул.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Советской в пос. Кирилловское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реализации ОЗ от 14 декабря 2012 года N 95-оз "О содействии развитию на части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Закупка осуществляется в целях реализации мероприятий муниципальной программы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173470406367847040100100430004399414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Установка павильона на автобусной остановке у дома 84 по ул. Кленовая в пос. Стрельцово.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ОЗ N 95-оз "О содействии развитию на части территорий муниципальных образований Ленинградской области 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173470406367847040100100480004329244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Ограждение участков придомовой территории, используемых под озеленение по ул. Центральная, д. 8, 9, 10 в пос.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Коробицино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реализации ОЗ от 14 декабря 2012 года N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173470406367847040100100460000240244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Спил деревьев ул. Юбилейная дом 2 до дома 10, ул. Комсомольская дом 13 в пос. Кирпичное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Мероприятия по реализации ОЗ от 14 декабря 2012 года N 95-оз "О содействии развитию на части территорий муниципальных образований Ленинградской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области иных форм местного самоуправления"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173470406367847040100100520004211244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Ямочный ремонт дороги по ул. Жемчужной дом 1 до дома 19 в пос. Заходское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Исполнение областного закона N 95-оз "О содействии развитию на части территорий муниципальных образований Ленинградской области 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173470406367847040100100540004322244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Замена водопроводной сети целиком по ул. Гончарной дом 1 до дома 4 в пос. Заводской.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Исполнение ОЗ N 95-оз "О содействии развитию на части территорий муниципальных образований Ленинградской области иных форм местного самоуправления" от 14 декабря 2012 года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173470406367847040100100530004211244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Ямочный ремонт дороги по ул. Дачная дом 1 до дома 15, ул. Лесная дом 2 до дома 8, ул. Луговая дома 2 до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дома 12 в пос. Правдино.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Исполнение областного закона N 95-оз "О содействии развитию на части территорий муниципальных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образований Ленинградской области 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Закупка осуществляется в целях реализации мероприятий муниципальной программы «Развитие автомобильных дорог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173470406367847040100100420004329414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Оборудование бетонной площадки и ограждения контейнерной площадки возле дома 8 по ул. Железнодорожная в пос. Лейпясуо.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мероприятий областного закона N 95-оз "О содействии развитию на части территорий муниципальных образований Ленинградской области иных форм местного самоуправления" от 14 декабря 2012 года.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173470406367847040100100560002899244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и установка детского игрового комплекса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173470406367847040100100220008129244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Механизированная уборка автомобильных дорог территории поселения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Содержание автомобильных дорог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«Развитие автомобильных дорог местного значения в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173470406367847040100100010003600244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функционирования здания администрации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173470406367847040100100250006832244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Паспортизация автомобильных дорог поселения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Содержание автомобильных дорог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173470406367847040100100570002899244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и установка детского игрового комплекса в п. Коробицыно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173470406367847040100100620004221243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участка наружной тепловой сети от ТК№2 до ТК№5, ТК№6 ввод в дом №1 по ул. Советская, п. Красносельское.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Мероприятия по обеспечению устойчивого функционирования объектов теплоснабжения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173470406367847040100100610004221243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участка наружной тепловой сети от ТК№2 до ТК№3, от ТК№ 17( 1) до ТК№ 17(2), ввод в д. №6 и №8 по ул. Строительная, от ТК№ 19- ввод в д. № 16 по ул. Комсомольская, от ТК№20-ввод в школу в п. Кирпичное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Мероприятия по обеспечению устойчивого функционирования объектов теплоснабжения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173470406367847040100100590004391244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кровли спортивного зала дома культуры по адресу: Ленинградская область, Выборгский район, п. Красносельское, ул. Советская, д. №9А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культуры, молодежной политики, физической культуры и спорта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культуры, молодежной политики, физической культуры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173470406367847040100100600004221243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теплотрассы ДУ50 от ТК-10 до ТК-12 по ул. Школьная, п. Красносельское.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Мероприятия по обеспечению устойчивого функционирования объектов теплоснабжения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Закупка осуществляется в целях реализации мероприятий муниципальной программы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173470406367847040100100390004322244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котельной в п. Коробицыно с заменой котла ДКВР 4/13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173470406367847040100100440003312243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Ремонт котельной с заменой выработавшего технологический ресурс котла ДКВР 4/13 и вспомогательного оборудования в п. Коробицыно, Выборгского района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Ленинградской области.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Мероприятия по обеспечению устойчивого функционирования объектов теплоснабжения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173470406367847040100100130004211244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ул. Детская от ул. Юбилейная до ул. Комсомольская в п. Кирпичное Выборгского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173470406367847040100100580004211244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автомобильной дороги в пос. Коробицыно Выборгского района Ленинградской области по ул. Центральная (от ул. Объездная до дома 9 по ул. Центральная)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173470406367847040100100370004221244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теплотрассы от ТК3 до КНС, от ТК9 до бассейна школы п. Коробицыно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173470406367847040100100380004221244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теплотрассы от ТК2 до ТК5, ТК6 ввод в дом 1 по ул. Советской,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173470406367847040100100350004221244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теплотрассы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173470406367847040100100280004299414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Строительство универсальной спортивной площадки в п. Коробицыно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культуры, молодежной политики, физической культуры и спорта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Строительство плоскостных сооружений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культуры, молодежной политики, физической культуры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173470406367847040100100360004221244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теплотрассы от ТК2 до ТК3, от ТК17(1)до ТК17(2), ввод в д.6-д.8 по ул. Строительной, п. Кирпичное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объектов теплоснабжения к отопительному сезону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173470406367847040100100320004322244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водопровода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Софинансирование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мероприятий, направленных на безаварийную работу объектов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173470406367847040100100160006311244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Информационное обслуживание системы Консультант плюс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Сопровождение информационно-правовой системы «Консультант Плюс»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правовой поддержки муниципальных служащих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173470406367847040100100290004221414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Строительство КОС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строительству и реконструкции объектов водоснабжения, водоотведения и очистки сточных вод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173470406367847040100100100005814244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публикации в печатном средстве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"Общество и власть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"Общество и власть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173470406367847040100100140004211244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Ремонт придомовой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территории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Муниципальная программа "Развитие автомобильных дорог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Капитальный ремонт и ремонт дворовых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Закупка осуществляется в целях реализации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183470406367847040100100300004221414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Строительство КОС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строительству и реконструкции объектов водоснабжения, водоотведения и очистки сточных вод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мероприятий муниципальной программы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173470406367847040100100070006910244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эффективной работы аппарата Администрации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183470406367847040100100010003600244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функционирования здания администрации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193470406367847040100100310004221414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Строительство КОС в п. Красносельское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Муниципальная программа "Обеспечение устойчивого функционирования и развития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Софинансирование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строительству и реконструкции объектов водоснабжения,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водоотведения и очистки сточных вод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Закупка осуществляется в целях реализации мероприятий муниципальной программы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193470406367847040100100060003600244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услуги теплоснабжения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функционирования здания администрации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183470406367847040100100210004211244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придомовой территории п. Коробицыно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193470406367847040100100090006910244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эффективной работы аппарата Администрации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183470406367847040100100110005814244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публикации в печатном средстве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"Общество и власть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«Общество и власть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193470406367847040100100200004211244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придомовой территории п. Кирпичное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183470406367847040100100230008129244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Механизированная уборка автомобильных дорог поселения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Содержание автомобильных дорог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193470406367847040100100040003514244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функционирования здания администрации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183470406367847040100100080006910244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эффективной работы аппарата Администрации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183470406367847040100100340003514244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уличной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193470406367847040100100340003514244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уличной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"Благоустройство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«Благоустройство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193470406367847040100100270006832244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Паспортизация автомобильных дорог поселения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193470406367847040100100120005814244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публикации в печатном средстве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"Общество и власть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"Общество и власть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183470406367847040100100260006832244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Паспортизация автомобильных дорог поселения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мероприятий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183470406367847040100100170006311244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информационное обслуживание системы Консультант Плюс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Непрограммные расходы органов власти МО </w:t>
            </w: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Сопровождение информационно-правовой системы «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КонсультантПлюс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правовой поддержки муниципальных служащих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193470406367847040100100240008129244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Механизированная уборка дорог поселения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программа "Развитие автомобильных дорог местного значения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Содержание автомобильных дорог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мероприятий муниципальной программы «Развитие автомобильных дорог местного значения в МО «Красносельское сельское поселение»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193470406367847040100100180006311244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Информационное обслуживание системы Консультант Плюс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Сопровождение информационно-правовой системы «Консультант Плюс»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правовой поддержки муниципальных служащих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183470406367847040100100030003514244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Непрограммные расходы органов власти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функционирования здания администрации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173470406367847040100100400000000244</w:t>
            </w:r>
          </w:p>
          <w:p w:rsidR="00DB4A87" w:rsidRPr="00DB4A87" w:rsidRDefault="00DB4A87" w:rsidP="00DB4A8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173470406367847040100100410000000414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Осуществление </w:t>
            </w:r>
            <w:proofErr w:type="spellStart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фунций</w:t>
            </w:r>
            <w:proofErr w:type="spellEnd"/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 полномочий в соответствии с Федеральным законом N 131-ФЗ от 6 октября 2003 года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муниципальных программ и не программных направлений деятельности в МО "Красносельское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DB4A87" w:rsidRPr="00DB4A87" w:rsidRDefault="00DB4A87" w:rsidP="00DB4A8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0"/>
        <w:gridCol w:w="7"/>
      </w:tblGrid>
      <w:tr w:rsidR="00DB4A87" w:rsidRPr="00DB4A87" w:rsidTr="00DB4A87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B4A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DB4A87" w:rsidRPr="00DB4A87" w:rsidTr="00DB4A87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0"/>
              <w:gridCol w:w="83"/>
              <w:gridCol w:w="1191"/>
              <w:gridCol w:w="107"/>
              <w:gridCol w:w="431"/>
              <w:gridCol w:w="107"/>
              <w:gridCol w:w="2422"/>
              <w:gridCol w:w="289"/>
              <w:gridCol w:w="230"/>
              <w:gridCol w:w="190"/>
            </w:tblGrid>
            <w:tr w:rsidR="00DB4A87" w:rsidRPr="00DB4A87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Торопов Михаил Леонидович, Глава администрации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декабря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</w:tr>
            <w:tr w:rsidR="00DB4A87" w:rsidRPr="00DB4A87"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DB4A87" w:rsidRPr="00DB4A87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Ефимова Марина Николаевна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DB4A87" w:rsidRPr="00DB4A87"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B4A87" w:rsidRPr="00DB4A87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B4A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A87" w:rsidRPr="00DB4A87" w:rsidRDefault="00DB4A87" w:rsidP="00DB4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B4A87" w:rsidRPr="00DB4A87" w:rsidRDefault="00DB4A87" w:rsidP="00DB4A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4A87" w:rsidRPr="00DB4A87" w:rsidRDefault="00DB4A87" w:rsidP="00DB4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37B6" w:rsidRDefault="001637B6" w:rsidP="00FD5EC7">
      <w:pPr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</w:p>
    <w:sectPr w:rsidR="001637B6" w:rsidSect="004517D0">
      <w:pgSz w:w="16838" w:h="11906" w:orient="landscape"/>
      <w:pgMar w:top="567" w:right="680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532F"/>
    <w:multiLevelType w:val="multilevel"/>
    <w:tmpl w:val="08B8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C29F5"/>
    <w:multiLevelType w:val="multilevel"/>
    <w:tmpl w:val="A480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A72C3"/>
    <w:multiLevelType w:val="multilevel"/>
    <w:tmpl w:val="C5D0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60EB3"/>
    <w:multiLevelType w:val="multilevel"/>
    <w:tmpl w:val="2B80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121A1"/>
    <w:multiLevelType w:val="multilevel"/>
    <w:tmpl w:val="959603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214FBD"/>
    <w:multiLevelType w:val="multilevel"/>
    <w:tmpl w:val="B712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A2F57"/>
    <w:multiLevelType w:val="multilevel"/>
    <w:tmpl w:val="A14A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1351B"/>
    <w:multiLevelType w:val="multilevel"/>
    <w:tmpl w:val="129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B7F3D"/>
    <w:multiLevelType w:val="multilevel"/>
    <w:tmpl w:val="3C10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4350F"/>
    <w:multiLevelType w:val="multilevel"/>
    <w:tmpl w:val="63C4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C5639"/>
    <w:multiLevelType w:val="multilevel"/>
    <w:tmpl w:val="54DCD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5C131A3A"/>
    <w:multiLevelType w:val="multilevel"/>
    <w:tmpl w:val="C724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D11E86"/>
    <w:multiLevelType w:val="multilevel"/>
    <w:tmpl w:val="7240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DA71BF"/>
    <w:multiLevelType w:val="multilevel"/>
    <w:tmpl w:val="F6EA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804154"/>
    <w:multiLevelType w:val="multilevel"/>
    <w:tmpl w:val="DFC6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AD1EE2"/>
    <w:multiLevelType w:val="multilevel"/>
    <w:tmpl w:val="FD68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11"/>
  </w:num>
  <w:num w:numId="9">
    <w:abstractNumId w:val="7"/>
  </w:num>
  <w:num w:numId="10">
    <w:abstractNumId w:val="3"/>
  </w:num>
  <w:num w:numId="11">
    <w:abstractNumId w:val="12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3C"/>
    <w:rsid w:val="000110CA"/>
    <w:rsid w:val="000134CC"/>
    <w:rsid w:val="0001521D"/>
    <w:rsid w:val="00026FDD"/>
    <w:rsid w:val="0002745E"/>
    <w:rsid w:val="00037561"/>
    <w:rsid w:val="00054078"/>
    <w:rsid w:val="00063928"/>
    <w:rsid w:val="00084406"/>
    <w:rsid w:val="000B3840"/>
    <w:rsid w:val="000D26BF"/>
    <w:rsid w:val="000E462C"/>
    <w:rsid w:val="000E71D1"/>
    <w:rsid w:val="00106708"/>
    <w:rsid w:val="00106C9B"/>
    <w:rsid w:val="001637B6"/>
    <w:rsid w:val="001677B9"/>
    <w:rsid w:val="001704C0"/>
    <w:rsid w:val="00192232"/>
    <w:rsid w:val="001B159B"/>
    <w:rsid w:val="001D65BB"/>
    <w:rsid w:val="001F15C4"/>
    <w:rsid w:val="00203C2F"/>
    <w:rsid w:val="0025005F"/>
    <w:rsid w:val="00272DAB"/>
    <w:rsid w:val="002B0473"/>
    <w:rsid w:val="002C63A8"/>
    <w:rsid w:val="002E76D9"/>
    <w:rsid w:val="002F2103"/>
    <w:rsid w:val="00317873"/>
    <w:rsid w:val="00321F2B"/>
    <w:rsid w:val="0033169C"/>
    <w:rsid w:val="003371C8"/>
    <w:rsid w:val="003421CE"/>
    <w:rsid w:val="003714F3"/>
    <w:rsid w:val="00373C0E"/>
    <w:rsid w:val="00391710"/>
    <w:rsid w:val="00393463"/>
    <w:rsid w:val="003A0A01"/>
    <w:rsid w:val="003A48F6"/>
    <w:rsid w:val="003B7281"/>
    <w:rsid w:val="003D4E07"/>
    <w:rsid w:val="003D5968"/>
    <w:rsid w:val="003E6C81"/>
    <w:rsid w:val="004137EB"/>
    <w:rsid w:val="0044504E"/>
    <w:rsid w:val="00445CC3"/>
    <w:rsid w:val="00447AF5"/>
    <w:rsid w:val="004517D0"/>
    <w:rsid w:val="00460C27"/>
    <w:rsid w:val="00461C46"/>
    <w:rsid w:val="00461F7D"/>
    <w:rsid w:val="00482824"/>
    <w:rsid w:val="00487BA6"/>
    <w:rsid w:val="00496844"/>
    <w:rsid w:val="00497AE2"/>
    <w:rsid w:val="004B50EB"/>
    <w:rsid w:val="004C01D5"/>
    <w:rsid w:val="004F6840"/>
    <w:rsid w:val="005033A2"/>
    <w:rsid w:val="00524557"/>
    <w:rsid w:val="00532CE0"/>
    <w:rsid w:val="005838F8"/>
    <w:rsid w:val="005A6A47"/>
    <w:rsid w:val="005B0978"/>
    <w:rsid w:val="005B5E26"/>
    <w:rsid w:val="005D62AF"/>
    <w:rsid w:val="005E1969"/>
    <w:rsid w:val="00653262"/>
    <w:rsid w:val="00670CC4"/>
    <w:rsid w:val="00672876"/>
    <w:rsid w:val="006854D8"/>
    <w:rsid w:val="00697F50"/>
    <w:rsid w:val="006D5C41"/>
    <w:rsid w:val="00705C66"/>
    <w:rsid w:val="00721B3E"/>
    <w:rsid w:val="00725CD1"/>
    <w:rsid w:val="00726CD3"/>
    <w:rsid w:val="00744C6C"/>
    <w:rsid w:val="0074514E"/>
    <w:rsid w:val="00775A75"/>
    <w:rsid w:val="00790A22"/>
    <w:rsid w:val="00794F01"/>
    <w:rsid w:val="007A7F02"/>
    <w:rsid w:val="007D2A3B"/>
    <w:rsid w:val="007E77F6"/>
    <w:rsid w:val="0080594B"/>
    <w:rsid w:val="00826DBA"/>
    <w:rsid w:val="0083260F"/>
    <w:rsid w:val="00850337"/>
    <w:rsid w:val="008821AB"/>
    <w:rsid w:val="008C04FA"/>
    <w:rsid w:val="008C10D8"/>
    <w:rsid w:val="00902E08"/>
    <w:rsid w:val="009110C2"/>
    <w:rsid w:val="00932CA7"/>
    <w:rsid w:val="00941EA4"/>
    <w:rsid w:val="0094312E"/>
    <w:rsid w:val="00953DF2"/>
    <w:rsid w:val="00953E76"/>
    <w:rsid w:val="00953F04"/>
    <w:rsid w:val="00961F9C"/>
    <w:rsid w:val="00986A6E"/>
    <w:rsid w:val="009979E5"/>
    <w:rsid w:val="009B12B1"/>
    <w:rsid w:val="009B6CA7"/>
    <w:rsid w:val="009B7CEF"/>
    <w:rsid w:val="009D2AB5"/>
    <w:rsid w:val="009D3182"/>
    <w:rsid w:val="009F6754"/>
    <w:rsid w:val="00A00FC4"/>
    <w:rsid w:val="00A137C3"/>
    <w:rsid w:val="00A42F19"/>
    <w:rsid w:val="00A76CF2"/>
    <w:rsid w:val="00AA03CE"/>
    <w:rsid w:val="00AA2FBD"/>
    <w:rsid w:val="00AA348C"/>
    <w:rsid w:val="00AA5A18"/>
    <w:rsid w:val="00AD1B1E"/>
    <w:rsid w:val="00B05130"/>
    <w:rsid w:val="00B10AFA"/>
    <w:rsid w:val="00B22252"/>
    <w:rsid w:val="00B224B4"/>
    <w:rsid w:val="00B35A22"/>
    <w:rsid w:val="00B36DD5"/>
    <w:rsid w:val="00B407FA"/>
    <w:rsid w:val="00B95C66"/>
    <w:rsid w:val="00BA33FF"/>
    <w:rsid w:val="00BB714B"/>
    <w:rsid w:val="00BD3B1B"/>
    <w:rsid w:val="00BE3DB7"/>
    <w:rsid w:val="00BF0A4A"/>
    <w:rsid w:val="00C028B6"/>
    <w:rsid w:val="00C34C7B"/>
    <w:rsid w:val="00C42B61"/>
    <w:rsid w:val="00C6487B"/>
    <w:rsid w:val="00CD661B"/>
    <w:rsid w:val="00D06EF5"/>
    <w:rsid w:val="00D2302C"/>
    <w:rsid w:val="00D55412"/>
    <w:rsid w:val="00DA226F"/>
    <w:rsid w:val="00DA4D2E"/>
    <w:rsid w:val="00DB24F4"/>
    <w:rsid w:val="00DB4A87"/>
    <w:rsid w:val="00DE4CBF"/>
    <w:rsid w:val="00DF7091"/>
    <w:rsid w:val="00E209DE"/>
    <w:rsid w:val="00E332FE"/>
    <w:rsid w:val="00E71C1A"/>
    <w:rsid w:val="00E82C36"/>
    <w:rsid w:val="00EA0C3D"/>
    <w:rsid w:val="00EA35F8"/>
    <w:rsid w:val="00EB2C3C"/>
    <w:rsid w:val="00EE0B51"/>
    <w:rsid w:val="00F015D4"/>
    <w:rsid w:val="00F05BDB"/>
    <w:rsid w:val="00F064C5"/>
    <w:rsid w:val="00F1549D"/>
    <w:rsid w:val="00F343E8"/>
    <w:rsid w:val="00F54A3C"/>
    <w:rsid w:val="00F63A09"/>
    <w:rsid w:val="00F853B7"/>
    <w:rsid w:val="00FA470D"/>
    <w:rsid w:val="00FC3F9F"/>
    <w:rsid w:val="00FD5EC7"/>
    <w:rsid w:val="00FE2891"/>
    <w:rsid w:val="00FE4229"/>
    <w:rsid w:val="00F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51C1"/>
  <w15:chartTrackingRefBased/>
  <w15:docId w15:val="{925B1469-EC39-42CA-81DE-246B79C9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2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B2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C3C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C3C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2C3C"/>
  </w:style>
  <w:style w:type="character" w:styleId="a3">
    <w:name w:val="Hyperlink"/>
    <w:basedOn w:val="a0"/>
    <w:uiPriority w:val="99"/>
    <w:semiHidden/>
    <w:unhideWhenUsed/>
    <w:rsid w:val="00EB2C3C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EB2C3C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EB2C3C"/>
    <w:rPr>
      <w:b/>
      <w:bCs/>
    </w:rPr>
  </w:style>
  <w:style w:type="paragraph" w:customStyle="1" w:styleId="msonormal0">
    <w:name w:val="msonorma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EB2C3C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EB2C3C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EB2C3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EB2C3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EB2C3C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EB2C3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EB2C3C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EB2C3C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EB2C3C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EB2C3C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EB2C3C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EB2C3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EB2C3C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EB2C3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EB2C3C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EB2C3C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EB2C3C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EB2C3C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EB2C3C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EB2C3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EB2C3C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EB2C3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EB2C3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EB2C3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EB2C3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EB2C3C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EB2C3C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EB2C3C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EB2C3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EB2C3C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EB2C3C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EB2C3C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EB2C3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EB2C3C"/>
  </w:style>
  <w:style w:type="character" w:customStyle="1" w:styleId="dynatree-vline">
    <w:name w:val="dynatree-vline"/>
    <w:basedOn w:val="a0"/>
    <w:rsid w:val="00EB2C3C"/>
  </w:style>
  <w:style w:type="character" w:customStyle="1" w:styleId="dynatree-connector">
    <w:name w:val="dynatree-connector"/>
    <w:basedOn w:val="a0"/>
    <w:rsid w:val="00EB2C3C"/>
  </w:style>
  <w:style w:type="character" w:customStyle="1" w:styleId="dynatree-expander">
    <w:name w:val="dynatree-expander"/>
    <w:basedOn w:val="a0"/>
    <w:rsid w:val="00EB2C3C"/>
  </w:style>
  <w:style w:type="character" w:customStyle="1" w:styleId="dynatree-icon">
    <w:name w:val="dynatree-icon"/>
    <w:basedOn w:val="a0"/>
    <w:rsid w:val="00EB2C3C"/>
  </w:style>
  <w:style w:type="character" w:customStyle="1" w:styleId="dynatree-checkbox">
    <w:name w:val="dynatree-checkbox"/>
    <w:basedOn w:val="a0"/>
    <w:rsid w:val="00EB2C3C"/>
  </w:style>
  <w:style w:type="character" w:customStyle="1" w:styleId="dynatree-radio">
    <w:name w:val="dynatree-radio"/>
    <w:basedOn w:val="a0"/>
    <w:rsid w:val="00EB2C3C"/>
  </w:style>
  <w:style w:type="character" w:customStyle="1" w:styleId="dynatree-drag-helper-img">
    <w:name w:val="dynatree-drag-helper-img"/>
    <w:basedOn w:val="a0"/>
    <w:rsid w:val="00EB2C3C"/>
  </w:style>
  <w:style w:type="character" w:customStyle="1" w:styleId="dynatree-drag-source">
    <w:name w:val="dynatree-drag-source"/>
    <w:basedOn w:val="a0"/>
    <w:rsid w:val="00EB2C3C"/>
    <w:rPr>
      <w:shd w:val="clear" w:color="auto" w:fill="E0E0E0"/>
    </w:rPr>
  </w:style>
  <w:style w:type="paragraph" w:customStyle="1" w:styleId="mainlink1">
    <w:name w:val="mainlink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EB2C3C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EB2C3C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EB2C3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EB2C3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EB2C3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EB2C3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EB2C3C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EB2C3C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EB2C3C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EB2C3C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EB2C3C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EB2C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EB2C3C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EB2C3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EB2C3C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EB2C3C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EB2C3C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EB2C3C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EB2C3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EB2C3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EB2C3C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EB2C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EB2C3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EB2C3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EB2C3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EB2C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EB2C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EB2C3C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EB2C3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EB2C3C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EB2C3C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EB2C3C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EB2C3C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EB2C3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EB2C3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EB2C3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EB2C3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EB2C3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EB2C3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EB2C3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EB2C3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EB2C3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EB2C3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EB2C3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EB2C3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EB2C3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EB2C3C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EB2C3C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EB2C3C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EB2C3C"/>
  </w:style>
  <w:style w:type="character" w:customStyle="1" w:styleId="dynatree-icon1">
    <w:name w:val="dynatree-icon1"/>
    <w:basedOn w:val="a0"/>
    <w:rsid w:val="00EB2C3C"/>
  </w:style>
  <w:style w:type="paragraph" w:customStyle="1" w:styleId="confirmdialogheader1">
    <w:name w:val="confirmdialogheader1"/>
    <w:basedOn w:val="a"/>
    <w:rsid w:val="00EB2C3C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EB2C3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EB2C3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EB2C3C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EB2C3C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EB2C3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аголовок1"/>
    <w:basedOn w:val="a"/>
    <w:rsid w:val="00EB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B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A03CE"/>
    <w:pPr>
      <w:ind w:left="720"/>
      <w:contextualSpacing/>
    </w:pPr>
  </w:style>
  <w:style w:type="paragraph" w:customStyle="1" w:styleId="21">
    <w:name w:val="Нижний колонтитул2"/>
    <w:basedOn w:val="a"/>
    <w:rsid w:val="00AA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AA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аголовок2"/>
    <w:basedOn w:val="a"/>
    <w:rsid w:val="00AA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AA03CE"/>
    <w:rPr>
      <w:bdr w:val="single" w:sz="6" w:space="0" w:color="E4E8EB" w:frame="1"/>
    </w:rPr>
  </w:style>
  <w:style w:type="numbering" w:customStyle="1" w:styleId="24">
    <w:name w:val="Нет списка2"/>
    <w:next w:val="a2"/>
    <w:uiPriority w:val="99"/>
    <w:semiHidden/>
    <w:unhideWhenUsed/>
    <w:rsid w:val="00FE4229"/>
  </w:style>
  <w:style w:type="paragraph" w:customStyle="1" w:styleId="3">
    <w:name w:val="Нижний колонтитул3"/>
    <w:basedOn w:val="a"/>
    <w:rsid w:val="00FE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FE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3"/>
    <w:basedOn w:val="a"/>
    <w:rsid w:val="00FE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AA5A18"/>
  </w:style>
  <w:style w:type="paragraph" w:customStyle="1" w:styleId="4">
    <w:name w:val="Нижний колонтитул4"/>
    <w:basedOn w:val="a"/>
    <w:rsid w:val="00AA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AA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аголовок4"/>
    <w:basedOn w:val="a"/>
    <w:rsid w:val="00AA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36DD5"/>
  </w:style>
  <w:style w:type="paragraph" w:customStyle="1" w:styleId="5">
    <w:name w:val="Нижний колонтитул5"/>
    <w:basedOn w:val="a"/>
    <w:rsid w:val="00B3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B3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аголовок5"/>
    <w:basedOn w:val="a"/>
    <w:rsid w:val="00B3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FD5EC7"/>
  </w:style>
  <w:style w:type="paragraph" w:customStyle="1" w:styleId="6">
    <w:name w:val="Нижний колонтитул6"/>
    <w:basedOn w:val="a"/>
    <w:rsid w:val="00FD5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FD5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Заголовок6"/>
    <w:basedOn w:val="a"/>
    <w:rsid w:val="00FD5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DB24F4"/>
  </w:style>
  <w:style w:type="paragraph" w:customStyle="1" w:styleId="7">
    <w:name w:val="Нижний колонтитул7"/>
    <w:basedOn w:val="a"/>
    <w:rsid w:val="00DB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DB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Заголовок7"/>
    <w:basedOn w:val="a"/>
    <w:rsid w:val="00DB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2">
    <w:name w:val="Нет списка7"/>
    <w:next w:val="a2"/>
    <w:uiPriority w:val="99"/>
    <w:semiHidden/>
    <w:unhideWhenUsed/>
    <w:rsid w:val="00447AF5"/>
  </w:style>
  <w:style w:type="paragraph" w:customStyle="1" w:styleId="8">
    <w:name w:val="Нижний колонтитул8"/>
    <w:basedOn w:val="a"/>
    <w:rsid w:val="0044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44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Заголовок8"/>
    <w:basedOn w:val="a"/>
    <w:rsid w:val="0044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uiPriority w:val="99"/>
    <w:semiHidden/>
    <w:unhideWhenUsed/>
    <w:rsid w:val="0080594B"/>
  </w:style>
  <w:style w:type="paragraph" w:customStyle="1" w:styleId="9">
    <w:name w:val="Нижний колонтитул9"/>
    <w:basedOn w:val="a"/>
    <w:rsid w:val="00805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805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Заголовок9"/>
    <w:basedOn w:val="a"/>
    <w:rsid w:val="00805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uiPriority w:val="99"/>
    <w:semiHidden/>
    <w:unhideWhenUsed/>
    <w:rsid w:val="00BF0A4A"/>
  </w:style>
  <w:style w:type="paragraph" w:customStyle="1" w:styleId="100">
    <w:name w:val="Нижний колонтитул10"/>
    <w:basedOn w:val="a"/>
    <w:rsid w:val="00BF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BF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Заголовок10"/>
    <w:basedOn w:val="a"/>
    <w:rsid w:val="00BF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3">
    <w:name w:val="Нет списка10"/>
    <w:next w:val="a2"/>
    <w:uiPriority w:val="99"/>
    <w:semiHidden/>
    <w:unhideWhenUsed/>
    <w:rsid w:val="004517D0"/>
  </w:style>
  <w:style w:type="paragraph" w:customStyle="1" w:styleId="110">
    <w:name w:val="Нижний колонтитул11"/>
    <w:basedOn w:val="a"/>
    <w:rsid w:val="0045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Верхний колонтитул11"/>
    <w:basedOn w:val="a"/>
    <w:rsid w:val="0045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Заголовок11"/>
    <w:basedOn w:val="a"/>
    <w:rsid w:val="0045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ижний колонтитул12"/>
    <w:basedOn w:val="a"/>
    <w:rsid w:val="003A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Верхний колонтитул12"/>
    <w:basedOn w:val="a"/>
    <w:rsid w:val="003A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2">
    <w:name w:val="Заголовок12"/>
    <w:basedOn w:val="a"/>
    <w:rsid w:val="003A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Нижний колонтитул13"/>
    <w:basedOn w:val="a"/>
    <w:rsid w:val="00B1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Верхний колонтитул13"/>
    <w:basedOn w:val="a"/>
    <w:rsid w:val="00B1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2">
    <w:name w:val="Заголовок13"/>
    <w:basedOn w:val="a"/>
    <w:rsid w:val="00B1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DB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DB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B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2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6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96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4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4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8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42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6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2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0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1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9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9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9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2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9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5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9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78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7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0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33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4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3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6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33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4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5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6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6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7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9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5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5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3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8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1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163</Pages>
  <Words>12601</Words>
  <Characters>71826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35</cp:revision>
  <dcterms:created xsi:type="dcterms:W3CDTF">2017-09-19T12:42:00Z</dcterms:created>
  <dcterms:modified xsi:type="dcterms:W3CDTF">2017-12-19T15:54:00Z</dcterms:modified>
</cp:coreProperties>
</file>