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bookmarkStart w:id="0" w:name="OLE_LINK239"/>
      <w:bookmarkStart w:id="1" w:name="OLE_LINK240"/>
      <w:bookmarkStart w:id="2" w:name="OLE_LINK241"/>
      <w:r w:rsidRPr="000E26F5">
        <w:rPr>
          <w:szCs w:val="24"/>
        </w:rPr>
        <w:t>АДМИНИСТРАЦИЯ МУНИЦИПАЛЬНОГО ОБРАЗОВАНИЯ</w:t>
      </w:r>
    </w:p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 xml:space="preserve">«КРАСНОСЕЛЬСКОЕ СЕЛЬСКОЕ ПОСЕЛЕНИЕ» </w:t>
      </w:r>
    </w:p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>ВЫБОРГСКОГО РАЙОНА ЛЕНИНГРАДСКОЙ ОБЛАСТИ</w:t>
      </w:r>
    </w:p>
    <w:p w:rsidR="005D4867" w:rsidRPr="000E26F5" w:rsidRDefault="005D4867" w:rsidP="005D4867">
      <w:pPr>
        <w:jc w:val="center"/>
        <w:rPr>
          <w:szCs w:val="24"/>
        </w:rPr>
      </w:pPr>
    </w:p>
    <w:p w:rsidR="005D4867" w:rsidRPr="000E26F5" w:rsidRDefault="005D4867" w:rsidP="005D4867">
      <w:pPr>
        <w:jc w:val="center"/>
        <w:rPr>
          <w:szCs w:val="24"/>
        </w:rPr>
      </w:pPr>
      <w:r w:rsidRPr="000E26F5">
        <w:rPr>
          <w:szCs w:val="24"/>
        </w:rPr>
        <w:t>ПОСТАНОВЛЕНИЕ</w:t>
      </w:r>
    </w:p>
    <w:p w:rsidR="005D4867" w:rsidRPr="000E26F5" w:rsidRDefault="006E510D" w:rsidP="005D4867">
      <w:pPr>
        <w:jc w:val="both"/>
        <w:rPr>
          <w:szCs w:val="24"/>
        </w:rPr>
      </w:pPr>
      <w:r>
        <w:rPr>
          <w:szCs w:val="24"/>
          <w:lang w:val="en-US"/>
        </w:rPr>
        <w:t>27</w:t>
      </w:r>
      <w:r>
        <w:rPr>
          <w:szCs w:val="24"/>
        </w:rPr>
        <w:t>.04.</w:t>
      </w:r>
      <w:r w:rsidR="005D4867" w:rsidRPr="000E26F5">
        <w:rPr>
          <w:szCs w:val="24"/>
        </w:rPr>
        <w:t>201</w:t>
      </w:r>
      <w:r w:rsidR="00766D95">
        <w:rPr>
          <w:szCs w:val="24"/>
        </w:rPr>
        <w:t>5</w:t>
      </w:r>
      <w:r w:rsidR="005D4867" w:rsidRPr="000E26F5">
        <w:rPr>
          <w:szCs w:val="24"/>
        </w:rPr>
        <w:t xml:space="preserve"> г.</w:t>
      </w:r>
      <w:r w:rsidR="005D4867" w:rsidRPr="000E26F5">
        <w:rPr>
          <w:szCs w:val="24"/>
        </w:rPr>
        <w:tab/>
      </w:r>
      <w:r w:rsidR="00766D95">
        <w:rPr>
          <w:szCs w:val="24"/>
        </w:rPr>
        <w:t xml:space="preserve">                           </w:t>
      </w:r>
      <w:r>
        <w:rPr>
          <w:szCs w:val="24"/>
        </w:rPr>
        <w:t xml:space="preserve">                                           № 174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bookmarkStart w:id="3" w:name="OLE_LINK47"/>
      <w:r w:rsidRPr="00766D95">
        <w:rPr>
          <w:rFonts w:cs="Times New Roman"/>
          <w:sz w:val="22"/>
          <w:szCs w:val="24"/>
        </w:rPr>
        <w:t>О внесении изменений в постановление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администрации муниципального образования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«Красносельское сельское поселение» 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Выборгского района Ленинградской области 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от 05.12.2014 г.</w:t>
      </w:r>
      <w:r>
        <w:rPr>
          <w:rFonts w:cs="Times New Roman"/>
          <w:sz w:val="22"/>
          <w:szCs w:val="24"/>
        </w:rPr>
        <w:t xml:space="preserve"> № 189</w:t>
      </w:r>
    </w:p>
    <w:p w:rsidR="005D4867" w:rsidRPr="00805597" w:rsidRDefault="005D4867" w:rsidP="005D4867">
      <w:pPr>
        <w:spacing w:after="0" w:line="240" w:lineRule="auto"/>
        <w:rPr>
          <w:color w:val="000000"/>
          <w:sz w:val="16"/>
          <w:szCs w:val="16"/>
        </w:rPr>
      </w:pPr>
    </w:p>
    <w:p w:rsidR="005D4867" w:rsidRPr="000E26F5" w:rsidRDefault="005D4867" w:rsidP="005D4867">
      <w:pPr>
        <w:autoSpaceDE w:val="0"/>
        <w:autoSpaceDN w:val="0"/>
        <w:adjustRightInd w:val="0"/>
        <w:spacing w:line="240" w:lineRule="auto"/>
        <w:ind w:firstLine="708"/>
        <w:jc w:val="both"/>
        <w:rPr>
          <w:szCs w:val="24"/>
        </w:rPr>
      </w:pPr>
      <w:bookmarkStart w:id="4" w:name="Par1"/>
      <w:bookmarkEnd w:id="3"/>
      <w:bookmarkEnd w:id="4"/>
      <w:r w:rsidRPr="000E26F5">
        <w:rPr>
          <w:szCs w:val="24"/>
        </w:rPr>
        <w:t xml:space="preserve">В соответствии со </w:t>
      </w:r>
      <w:hyperlink r:id="rId8" w:history="1">
        <w:r w:rsidRPr="000E26F5">
          <w:rPr>
            <w:rStyle w:val="ac"/>
            <w:szCs w:val="24"/>
          </w:rPr>
          <w:t>статьей 179</w:t>
        </w:r>
      </w:hyperlink>
      <w:r w:rsidRPr="000E26F5">
        <w:rPr>
          <w:szCs w:val="24"/>
        </w:rPr>
        <w:t xml:space="preserve"> Бюджетного кодекса Российской Федерации, с Федеральным законом от 06.10.2003г. № 131-ФЗ «Об общих принципах организации местного самоуправления в Российской Федерации», постановлениями администрации </w:t>
      </w:r>
      <w:bookmarkStart w:id="5" w:name="OLE_LINK212"/>
      <w:bookmarkStart w:id="6" w:name="OLE_LINK211"/>
      <w:r w:rsidRPr="000E26F5">
        <w:rPr>
          <w:szCs w:val="24"/>
        </w:rPr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5"/>
      <w:bookmarkEnd w:id="6"/>
      <w:r w:rsidRPr="000E26F5">
        <w:rPr>
          <w:szCs w:val="24"/>
        </w:rPr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0E26F5">
        <w:rPr>
          <w:color w:val="000000"/>
          <w:szCs w:val="24"/>
        </w:rPr>
        <w:t>«Красносельское сельское поселение» Выборгского района</w:t>
      </w:r>
      <w:r w:rsidRPr="000E26F5">
        <w:rPr>
          <w:szCs w:val="24"/>
        </w:rPr>
        <w:t xml:space="preserve"> Ленинградской области», от 22. 08. 2014г. № 145 «Об утверждении Перечня муниципальных программ </w:t>
      </w:r>
      <w:r w:rsidR="00805597" w:rsidRPr="000E26F5">
        <w:rPr>
          <w:szCs w:val="24"/>
        </w:rPr>
        <w:t>муниципального образования «</w:t>
      </w:r>
      <w:r w:rsidRPr="000E26F5">
        <w:rPr>
          <w:szCs w:val="24"/>
        </w:rPr>
        <w:t xml:space="preserve">Красносельское сельское поселение» </w:t>
      </w:r>
      <w:bookmarkStart w:id="7" w:name="OLE_LINK223"/>
      <w:bookmarkStart w:id="8" w:name="OLE_LINK222"/>
      <w:bookmarkStart w:id="9" w:name="OLE_LINK221"/>
      <w:r w:rsidRPr="000E26F5">
        <w:rPr>
          <w:szCs w:val="24"/>
        </w:rPr>
        <w:t xml:space="preserve">Выборгского </w:t>
      </w:r>
      <w:r w:rsidR="00805597" w:rsidRPr="000E26F5">
        <w:rPr>
          <w:szCs w:val="24"/>
        </w:rPr>
        <w:t>района Ленинградской</w:t>
      </w:r>
      <w:r w:rsidRPr="000E26F5">
        <w:rPr>
          <w:szCs w:val="24"/>
        </w:rPr>
        <w:t xml:space="preserve"> области</w:t>
      </w:r>
      <w:bookmarkEnd w:id="7"/>
      <w:bookmarkEnd w:id="8"/>
      <w:bookmarkEnd w:id="9"/>
      <w:r w:rsidRPr="000E26F5">
        <w:rPr>
          <w:szCs w:val="24"/>
        </w:rPr>
        <w:t>, администрация МО «Красносельское сельское поселение»,</w:t>
      </w:r>
    </w:p>
    <w:p w:rsidR="005D4867" w:rsidRDefault="005D4867" w:rsidP="00FD498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color w:val="000000"/>
          <w:szCs w:val="24"/>
        </w:rPr>
      </w:pPr>
      <w:r w:rsidRPr="000E26F5">
        <w:rPr>
          <w:color w:val="000000"/>
          <w:szCs w:val="24"/>
        </w:rPr>
        <w:t>ПОСТАНОВЛЯЕТ:</w:t>
      </w:r>
    </w:p>
    <w:p w:rsidR="00766D95" w:rsidRPr="00766D95" w:rsidRDefault="00766D95" w:rsidP="00FD4980">
      <w:pPr>
        <w:spacing w:after="0" w:line="240" w:lineRule="auto"/>
        <w:ind w:firstLine="567"/>
        <w:jc w:val="both"/>
        <w:rPr>
          <w:rFonts w:cs="Times New Roman"/>
          <w:color w:val="000000"/>
          <w:sz w:val="22"/>
        </w:rPr>
      </w:pPr>
      <w:r w:rsidRPr="00766D95">
        <w:rPr>
          <w:rFonts w:cs="Times New Roman"/>
          <w:sz w:val="22"/>
        </w:rPr>
        <w:t>1. Внести следующие изменения в постановление администрации муниципального образования «Красносельское сельское поселение» Выборгского района Ленинградско</w:t>
      </w:r>
      <w:r>
        <w:rPr>
          <w:rFonts w:cs="Times New Roman"/>
          <w:sz w:val="22"/>
        </w:rPr>
        <w:t>й области от 05.12.2014 г. № 189 «Об утверждении муниципальной программы «</w:t>
      </w:r>
      <w:r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Pr="000E26F5">
        <w:rPr>
          <w:color w:val="000000"/>
          <w:szCs w:val="24"/>
        </w:rPr>
        <w:t>«Красносельское сельское поселение» на 2015-2017 годы»</w:t>
      </w:r>
      <w:r w:rsidRPr="00766D95">
        <w:rPr>
          <w:rFonts w:cs="Times New Roman"/>
          <w:color w:val="000000"/>
          <w:sz w:val="22"/>
        </w:rPr>
        <w:t>:</w:t>
      </w:r>
    </w:p>
    <w:p w:rsidR="00766D95" w:rsidRDefault="00766D95" w:rsidP="00766D9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2"/>
        </w:rPr>
      </w:pPr>
      <w:r w:rsidRPr="00766D95">
        <w:rPr>
          <w:rFonts w:cs="Times New Roman"/>
          <w:sz w:val="22"/>
        </w:rPr>
        <w:t>1.1. Внести изменение в паспорт муниципальной целевой программы – «Источники финансирования программы» изложив в новой редакции согласно приложения к постановлению администрации муниципального образования «Красносельское сельское поселение» Выборгского района Ленинградской области.</w:t>
      </w:r>
    </w:p>
    <w:p w:rsidR="00766D95" w:rsidRDefault="00766D95" w:rsidP="00FD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</w:t>
      </w:r>
      <w:r w:rsidRPr="00766D95">
        <w:rPr>
          <w:rFonts w:cs="Times New Roman"/>
          <w:sz w:val="22"/>
        </w:rPr>
        <w:t>Внести изменение в паспорт</w:t>
      </w:r>
      <w:r w:rsidR="00FD4980">
        <w:rPr>
          <w:rFonts w:cs="Times New Roman"/>
          <w:sz w:val="22"/>
        </w:rPr>
        <w:t xml:space="preserve"> подпрограммы </w:t>
      </w:r>
      <w:r w:rsidR="00FD4980" w:rsidRPr="00FD4980"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 </w:t>
      </w:r>
      <w:r w:rsidR="00FD4980" w:rsidRPr="00FD4980">
        <w:rPr>
          <w:rFonts w:cs="Times New Roman"/>
          <w:szCs w:val="24"/>
        </w:rPr>
        <w:t xml:space="preserve">«Развитие физической культуры и спорта в МО «Красносельское сельское поселение» </w:t>
      </w:r>
      <w:r w:rsidRPr="00766D95">
        <w:rPr>
          <w:rFonts w:cs="Times New Roman"/>
          <w:sz w:val="22"/>
        </w:rPr>
        <w:t>– «</w:t>
      </w:r>
      <w:r w:rsidR="0011340C" w:rsidRPr="000E26F5">
        <w:rPr>
          <w:rFonts w:cs="Times New Roman"/>
          <w:szCs w:val="24"/>
        </w:rPr>
        <w:t>Объемы бюджетных ассигнований подпрограммы</w:t>
      </w:r>
      <w:r w:rsidRPr="00766D95">
        <w:rPr>
          <w:rFonts w:cs="Times New Roman"/>
          <w:sz w:val="22"/>
        </w:rPr>
        <w:t>» изложив в новой редакции согласно приложения к постановлению администрации муниципального образования «Красносельское сельское поселение» Выборгского района Ленинградской области.</w:t>
      </w:r>
    </w:p>
    <w:p w:rsidR="00766D95" w:rsidRPr="00766D95" w:rsidRDefault="00766D95" w:rsidP="00766D95">
      <w:pPr>
        <w:spacing w:after="0"/>
        <w:ind w:firstLine="567"/>
        <w:jc w:val="both"/>
        <w:rPr>
          <w:rFonts w:cs="Times New Roman"/>
          <w:sz w:val="22"/>
        </w:rPr>
      </w:pPr>
      <w:r w:rsidRPr="00766D95">
        <w:rPr>
          <w:rFonts w:cs="Times New Roman"/>
          <w:sz w:val="22"/>
        </w:rPr>
        <w:t>1.</w:t>
      </w:r>
      <w:r w:rsidR="00766D2B">
        <w:rPr>
          <w:rFonts w:cs="Times New Roman"/>
          <w:sz w:val="22"/>
        </w:rPr>
        <w:t>3</w:t>
      </w:r>
      <w:r w:rsidRPr="00766D95">
        <w:rPr>
          <w:rFonts w:cs="Times New Roman"/>
          <w:sz w:val="22"/>
        </w:rPr>
        <w:t>. Вн</w:t>
      </w:r>
      <w:r w:rsidR="00805597">
        <w:rPr>
          <w:rFonts w:cs="Times New Roman"/>
          <w:sz w:val="22"/>
        </w:rPr>
        <w:t>ести изменения в приложения 4</w:t>
      </w:r>
      <w:r w:rsidRPr="00766D95">
        <w:rPr>
          <w:rFonts w:cs="Times New Roman"/>
          <w:sz w:val="22"/>
        </w:rPr>
        <w:t xml:space="preserve"> к муниципальной программе </w:t>
      </w:r>
      <w:r w:rsidR="00FD4980">
        <w:rPr>
          <w:rFonts w:cs="Times New Roman"/>
          <w:sz w:val="22"/>
        </w:rPr>
        <w:t>«</w:t>
      </w:r>
      <w:r w:rsidR="00805597"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="00805597" w:rsidRPr="000E26F5">
        <w:rPr>
          <w:color w:val="000000"/>
          <w:szCs w:val="24"/>
        </w:rPr>
        <w:t>«Красносельское сельское поселение» на 2015-2017 годы</w:t>
      </w:r>
      <w:r w:rsidRPr="00766D95">
        <w:rPr>
          <w:rFonts w:cs="Times New Roman"/>
          <w:color w:val="000000"/>
          <w:sz w:val="22"/>
        </w:rPr>
        <w:t>»</w:t>
      </w:r>
      <w:r w:rsidRPr="00766D95">
        <w:rPr>
          <w:rFonts w:cs="Times New Roman"/>
          <w:sz w:val="22"/>
        </w:rPr>
        <w:t>, изложив их в новой редакции.</w:t>
      </w:r>
    </w:p>
    <w:p w:rsidR="00766D95" w:rsidRPr="00766D95" w:rsidRDefault="00766D95" w:rsidP="00805597">
      <w:pPr>
        <w:spacing w:after="0" w:line="240" w:lineRule="auto"/>
        <w:ind w:firstLine="567"/>
        <w:jc w:val="both"/>
        <w:rPr>
          <w:rFonts w:eastAsia="Calibri" w:cs="Times New Roman"/>
          <w:sz w:val="22"/>
        </w:rPr>
      </w:pPr>
      <w:r w:rsidRPr="00766D95">
        <w:rPr>
          <w:rFonts w:cs="Times New Roman"/>
          <w:sz w:val="22"/>
        </w:rPr>
        <w:t>2.</w:t>
      </w:r>
      <w:r w:rsidRPr="00766D95">
        <w:rPr>
          <w:rFonts w:eastAsia="Calibri" w:cs="Times New Roman"/>
          <w:sz w:val="22"/>
        </w:rPr>
        <w:t xml:space="preserve"> Настоящее постановление опубликовать в газете «Выборг» и на официальном сайте </w:t>
      </w:r>
      <w:r w:rsidRPr="00766D95">
        <w:rPr>
          <w:rFonts w:eastAsia="Calibri" w:cs="Times New Roman"/>
          <w:color w:val="000000"/>
          <w:sz w:val="22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766D95">
        <w:rPr>
          <w:rFonts w:eastAsia="Calibri" w:cs="Times New Roman"/>
          <w:sz w:val="22"/>
        </w:rPr>
        <w:t>.</w:t>
      </w:r>
    </w:p>
    <w:p w:rsidR="00766D95" w:rsidRPr="00766D95" w:rsidRDefault="00766D95" w:rsidP="00766D95">
      <w:pPr>
        <w:spacing w:after="0" w:line="240" w:lineRule="auto"/>
        <w:ind w:firstLine="567"/>
        <w:rPr>
          <w:rFonts w:cs="Times New Roman"/>
          <w:sz w:val="22"/>
        </w:rPr>
      </w:pPr>
      <w:r w:rsidRPr="00766D95">
        <w:rPr>
          <w:rFonts w:cs="Times New Roman"/>
          <w:sz w:val="22"/>
        </w:rPr>
        <w:t>3. Настоящее постановление вступает в силу после официального опубликования в газете «Выборг».</w:t>
      </w:r>
    </w:p>
    <w:p w:rsidR="00766D95" w:rsidRPr="00766D95" w:rsidRDefault="00766D95" w:rsidP="00766D9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cs="Times New Roman"/>
          <w:color w:val="000000"/>
          <w:sz w:val="22"/>
        </w:rPr>
      </w:pPr>
      <w:r w:rsidRPr="00766D95">
        <w:rPr>
          <w:rFonts w:cs="Times New Roman"/>
          <w:sz w:val="22"/>
        </w:rPr>
        <w:t>4. Контроль за исполнением настоящего постановления оставляю за собой.</w:t>
      </w:r>
    </w:p>
    <w:p w:rsidR="00FD4980" w:rsidRDefault="00AE5194" w:rsidP="00805597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</w:t>
      </w:r>
    </w:p>
    <w:p w:rsidR="00805597" w:rsidRDefault="00AE5194" w:rsidP="00805597">
      <w:pPr>
        <w:rPr>
          <w:rFonts w:eastAsia="Calibri"/>
          <w:szCs w:val="24"/>
        </w:rPr>
      </w:pPr>
      <w:r>
        <w:rPr>
          <w:rFonts w:eastAsia="Calibri"/>
          <w:szCs w:val="24"/>
        </w:rPr>
        <w:t>Г</w:t>
      </w:r>
      <w:r w:rsidR="005D4867" w:rsidRPr="000E26F5">
        <w:rPr>
          <w:rFonts w:eastAsia="Calibri"/>
          <w:szCs w:val="24"/>
        </w:rPr>
        <w:t>лав</w:t>
      </w:r>
      <w:r>
        <w:rPr>
          <w:rFonts w:eastAsia="Calibri"/>
          <w:szCs w:val="24"/>
        </w:rPr>
        <w:t>а</w:t>
      </w:r>
      <w:r w:rsidR="005D4867" w:rsidRPr="000E26F5">
        <w:rPr>
          <w:rFonts w:eastAsia="Calibri"/>
          <w:szCs w:val="24"/>
        </w:rPr>
        <w:t xml:space="preserve"> администрации </w:t>
      </w:r>
      <w:r w:rsidR="005D4867" w:rsidRPr="000E26F5">
        <w:rPr>
          <w:rFonts w:eastAsia="Calibri"/>
          <w:szCs w:val="24"/>
        </w:rPr>
        <w:tab/>
      </w:r>
      <w:r w:rsidR="00FD4980">
        <w:rPr>
          <w:rFonts w:eastAsia="Calibri"/>
          <w:szCs w:val="24"/>
        </w:rPr>
        <w:t xml:space="preserve">                                                                       </w:t>
      </w:r>
      <w:r>
        <w:rPr>
          <w:rFonts w:eastAsia="Calibri"/>
          <w:szCs w:val="24"/>
        </w:rPr>
        <w:t>М.Л. Торопов</w:t>
      </w:r>
    </w:p>
    <w:p w:rsidR="004F48EA" w:rsidRPr="005910A9" w:rsidRDefault="004F48EA" w:rsidP="00805597">
      <w:r w:rsidRPr="005910A9">
        <w:t>Разослано: дело-2, отдел бюджетной политики и учета, прокуратура, газета Выборг</w:t>
      </w:r>
    </w:p>
    <w:p w:rsidR="00342943" w:rsidRPr="000E26F5" w:rsidRDefault="00342943" w:rsidP="00342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bookmarkEnd w:id="0"/>
    <w:bookmarkEnd w:id="1"/>
    <w:bookmarkEnd w:id="2"/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 постановлению администрации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муниципального образования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«Красносельское сельское поселение»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Выборгского района Ленинградской области</w:t>
      </w:r>
    </w:p>
    <w:p w:rsidR="00805597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№ 174 </w:t>
      </w:r>
      <w:r w:rsidR="00805597"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27.04.</w:t>
      </w:r>
      <w:r w:rsidR="00805597">
        <w:rPr>
          <w:rFonts w:cs="Times New Roman"/>
          <w:szCs w:val="24"/>
        </w:rPr>
        <w:t xml:space="preserve"> 2015 г.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10" w:name="Par29"/>
      <w:bookmarkEnd w:id="10"/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МУНИЦИПАЛЬНАЯ ПРОГРАММА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11" w:name="OLE_LINK3"/>
      <w:bookmarkStart w:id="12" w:name="OLE_LINK2"/>
      <w:bookmarkStart w:id="13" w:name="OLE_LINK1"/>
      <w:r>
        <w:rPr>
          <w:rFonts w:cs="Times New Roman"/>
          <w:b/>
          <w:bCs/>
          <w:szCs w:val="24"/>
        </w:rPr>
        <w:t>«РАЗВИТИЕ КУЛЬТУРЫ, МОЛОДЕЖНОЙ ПОЛИТИКИ, ФИЗИЧЕСКОЙ КУЛЬТУРЫ И СПОРТА В МО «КРАСНОСЕЛЬСКОЕ СЕЛЬСКОЕ ПОСЕЛЕНИЕ» НА 2015 – 2017 ГОДЫ»</w:t>
      </w: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CF60F9" w:rsidRDefault="00CF60F9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14" w:name="Par33"/>
      <w:bookmarkEnd w:id="11"/>
      <w:bookmarkEnd w:id="12"/>
      <w:bookmarkEnd w:id="13"/>
      <w:bookmarkEnd w:id="14"/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муниципальной программы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«Развитие культуры, молодежной политики, физической культуры в МО «Красносельское сельское поселение на 2015 – 2017 годы»</w:t>
      </w: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40"/>
        <w:gridCol w:w="7205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15" w:name="OLE_LINK112"/>
            <w:bookmarkStart w:id="16" w:name="OLE_LINK113"/>
            <w:bookmarkStart w:id="17" w:name="OLE_LINK114"/>
            <w:bookmarkStart w:id="18" w:name="OLE_LINK229"/>
            <w:bookmarkStart w:id="19" w:name="OLE_LINK230"/>
            <w:r>
              <w:rPr>
                <w:rFonts w:cs="Times New Roman"/>
                <w:szCs w:val="24"/>
              </w:rPr>
              <w:t>«Развитие культуры, молодежной политики, физической культуры в МО «Красносельское сельское поселение» на 2015 – 2017 годы»</w:t>
            </w:r>
            <w:bookmarkEnd w:id="15"/>
            <w:bookmarkEnd w:id="16"/>
            <w:bookmarkEnd w:id="17"/>
            <w:bookmarkEnd w:id="18"/>
            <w:bookmarkEnd w:id="19"/>
            <w:r>
              <w:rPr>
                <w:rFonts w:cs="Times New Roman"/>
                <w:szCs w:val="24"/>
              </w:rPr>
              <w:t>(далее – 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Соисполнители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Отсутствуют</w:t>
            </w:r>
          </w:p>
        </w:tc>
      </w:tr>
      <w:tr w:rsidR="00805597" w:rsidTr="00805597">
        <w:trPr>
          <w:trHeight w:val="1435"/>
        </w:trPr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Участники Программы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Комитет по строительству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 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20" w:name="_Hlk392924131"/>
            <w:r>
              <w:rPr>
                <w:rFonts w:cs="Times New Roman"/>
                <w:szCs w:val="24"/>
              </w:rPr>
              <w:t>Подпрограммы Программы</w:t>
            </w:r>
          </w:p>
        </w:tc>
        <w:bookmarkStart w:id="21" w:name="OLE_LINK50"/>
        <w:bookmarkStart w:id="22" w:name="OLE_LINK51"/>
        <w:bookmarkStart w:id="23" w:name="OLE_LINK52"/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szCs w:val="24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color w:val="0000FF"/>
                <w:szCs w:val="24"/>
              </w:rPr>
              <w:t xml:space="preserve"> 1</w:t>
            </w:r>
            <w:r w:rsidR="00805597">
              <w:rPr>
                <w:rFonts w:cs="Times New Roman"/>
                <w:szCs w:val="24"/>
              </w:rPr>
              <w:t xml:space="preserve"> «Развитие физической культуры и спорта в МО «Красносельское сельское поселение;</w:t>
            </w:r>
          </w:p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hyperlink r:id="rId9" w:anchor="Par391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2</w:t>
            </w:r>
            <w:bookmarkEnd w:id="21"/>
            <w:bookmarkEnd w:id="22"/>
            <w:bookmarkEnd w:id="23"/>
            <w:r w:rsidR="00805597">
              <w:rPr>
                <w:rFonts w:cs="Times New Roman"/>
                <w:szCs w:val="24"/>
              </w:rPr>
              <w:t>«Организация культурного досуга и отдыха в МО «Красносельское сельское поселение»;</w:t>
            </w:r>
          </w:p>
        </w:tc>
      </w:tr>
      <w:tr w:rsidR="00805597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hyperlink r:id="rId10" w:anchor="Par925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3 </w:t>
            </w:r>
            <w:r w:rsidR="00805597">
              <w:rPr>
                <w:rFonts w:cs="Times New Roman"/>
                <w:b/>
                <w:color w:val="0000FF"/>
                <w:szCs w:val="24"/>
              </w:rPr>
              <w:t>«</w:t>
            </w:r>
            <w:r w:rsidR="00805597">
              <w:rPr>
                <w:rFonts w:cs="Times New Roman"/>
                <w:szCs w:val="24"/>
              </w:rPr>
              <w:t>Библиотечное обслуживание населения в МО «Красносельское сельское поселение»;</w:t>
            </w:r>
          </w:p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hyperlink r:id="rId11" w:anchor="Par391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4 </w:t>
            </w:r>
            <w:r w:rsidR="00805597">
              <w:rPr>
                <w:rFonts w:cs="Times New Roman"/>
                <w:szCs w:val="24"/>
              </w:rPr>
              <w:t>«Развитие молодежной политики в МО «Красносельское сельское поселение».</w:t>
            </w:r>
          </w:p>
        </w:tc>
        <w:bookmarkEnd w:id="20"/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 муниципальной Программы</w:t>
            </w:r>
          </w:p>
        </w:tc>
      </w:tr>
      <w:tr w:rsidR="00805597" w:rsidTr="00805597">
        <w:trPr>
          <w:trHeight w:val="310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Цели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общества.</w:t>
            </w:r>
          </w:p>
          <w:p w:rsidR="00805597" w:rsidRDefault="008055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      </w:r>
          </w:p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Создание условий для обеспечения    эффективной деятельности подростковых клубов в поселении.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у населения устойчивого интереса к занятиям физической культурой и спортом;</w:t>
            </w:r>
          </w:p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благоприятных условий для устойчивого развития сферы культуры, физической культуры и спорта: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клубных формирований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увеличение количества клубных формирований (%);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проведенных массовых мероприятий по организации досуга и отдыха населения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(комплектование) книжных фондов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книговыдач (тыс. единиц);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зарегистрированных пользователей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посещений библиотек населением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организационных общественно-культурных мероприятий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спортивных секций и кружков;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</w:tc>
      </w:tr>
      <w:tr w:rsidR="00805597" w:rsidTr="00805597"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24" w:name="_Hlk394002654"/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и численность населения, систематически занимающегося физической культурой и спортом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подростковых клубов муниципального образования (%).</w:t>
            </w:r>
          </w:p>
        </w:tc>
        <w:bookmarkEnd w:id="24"/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и сроки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rPr>
          <w:trHeight w:val="172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Объемы бюджетных ассигнований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 программе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 w:rsidR="00FD4980">
              <w:rPr>
                <w:rFonts w:cs="Times New Roman"/>
                <w:b/>
                <w:szCs w:val="24"/>
              </w:rPr>
              <w:t>35 8</w:t>
            </w:r>
            <w:r w:rsidR="00B65AA4" w:rsidRPr="00B65AA4">
              <w:rPr>
                <w:rFonts w:cs="Times New Roman"/>
                <w:b/>
                <w:szCs w:val="24"/>
              </w:rPr>
              <w:t>08</w:t>
            </w:r>
            <w:r>
              <w:rPr>
                <w:rFonts w:cs="Times New Roman"/>
                <w:b/>
                <w:szCs w:val="24"/>
              </w:rPr>
              <w:t>,5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2015 году</w:t>
            </w:r>
            <w:r>
              <w:rPr>
                <w:rFonts w:cs="Times New Roman"/>
                <w:szCs w:val="24"/>
              </w:rPr>
              <w:t xml:space="preserve"> – </w:t>
            </w:r>
            <w:r w:rsidR="00FD4980">
              <w:rPr>
                <w:rFonts w:cs="Times New Roman"/>
                <w:b/>
                <w:szCs w:val="24"/>
              </w:rPr>
              <w:t>11 8</w:t>
            </w:r>
            <w:r w:rsidR="00B65AA4" w:rsidRPr="006E510D">
              <w:rPr>
                <w:rFonts w:cs="Times New Roman"/>
                <w:b/>
                <w:szCs w:val="24"/>
              </w:rPr>
              <w:t>07</w:t>
            </w:r>
            <w:r>
              <w:rPr>
                <w:rFonts w:cs="Times New Roman"/>
                <w:b/>
                <w:szCs w:val="24"/>
              </w:rPr>
              <w:t>,0</w:t>
            </w:r>
            <w:r>
              <w:rPr>
                <w:rFonts w:cs="Times New Roman"/>
                <w:szCs w:val="24"/>
              </w:rPr>
              <w:t xml:space="preserve"> тыс. рублей;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2016 году</w:t>
            </w:r>
            <w:r>
              <w:rPr>
                <w:rFonts w:cs="Times New Roman"/>
                <w:szCs w:val="24"/>
              </w:rPr>
              <w:t xml:space="preserve"> – </w:t>
            </w:r>
            <w:r>
              <w:rPr>
                <w:rFonts w:cs="Times New Roman"/>
                <w:b/>
                <w:szCs w:val="24"/>
              </w:rPr>
              <w:t>11 974,4</w:t>
            </w:r>
            <w:r>
              <w:rPr>
                <w:rFonts w:cs="Times New Roman"/>
                <w:szCs w:val="24"/>
              </w:rPr>
              <w:t xml:space="preserve"> тыс. рублей;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2017 году</w:t>
            </w:r>
            <w:r>
              <w:rPr>
                <w:rFonts w:cs="Times New Roman"/>
                <w:szCs w:val="24"/>
              </w:rPr>
              <w:t xml:space="preserve"> – </w:t>
            </w:r>
            <w:r>
              <w:rPr>
                <w:rFonts w:cs="Times New Roman"/>
                <w:b/>
                <w:szCs w:val="24"/>
              </w:rPr>
              <w:t>12 027,1</w:t>
            </w:r>
            <w:r>
              <w:rPr>
                <w:rFonts w:cs="Times New Roman"/>
                <w:szCs w:val="24"/>
              </w:rPr>
              <w:t xml:space="preserve"> тыс. рублей. 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результате реализации мероприятий муниципальной Программы планируется достичь следующих результатов: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качества муниципального управления и эффективности расходования бюджетных средств;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доступности участия всего населения в культурной жизни;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укрепление социального статуса работников культуры</w:t>
            </w:r>
          </w:p>
        </w:tc>
      </w:tr>
    </w:tbl>
    <w:p w:rsidR="00805597" w:rsidRPr="00B65AA4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  <w:bookmarkStart w:id="25" w:name="Par128"/>
      <w:bookmarkEnd w:id="25"/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 Общая характеристика, основные проблемы и прогноз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развития сферы реализации Программы</w:t>
      </w:r>
    </w:p>
    <w:p w:rsidR="00805597" w:rsidRDefault="00805597" w:rsidP="00805597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 она перестает быть просто одной из форм удовлетворения потребностей. Вывод культуры на уровень, позволяющий </w:t>
      </w:r>
      <w:r>
        <w:rPr>
          <w:rFonts w:cs="Times New Roman"/>
          <w:szCs w:val="24"/>
        </w:rPr>
        <w:lastRenderedPageBreak/>
        <w:t>ей стать активным участником социально-экономических процессов, является главной целью муниципальной культурной политики.</w:t>
      </w:r>
    </w:p>
    <w:p w:rsidR="00805597" w:rsidRDefault="00805597" w:rsidP="00805597">
      <w:pPr>
        <w:spacing w:after="0" w:line="240" w:lineRule="auto"/>
        <w:ind w:firstLine="56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Муниципальное бюджетное учреждение культуры «Красносельский культурно-спортивный центр «Салют» учредителем, которого является администрация МО «Красносельское сельское поселение» создан в 2006 году. </w:t>
      </w:r>
    </w:p>
    <w:p w:rsidR="00805597" w:rsidRDefault="00805597" w:rsidP="00805597">
      <w:pPr>
        <w:spacing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Основным направлением деятельности Центра является: </w:t>
      </w:r>
      <w:bookmarkStart w:id="26" w:name="OLE_LINK395"/>
      <w:bookmarkStart w:id="27" w:name="OLE_LINK394"/>
      <w:bookmarkStart w:id="28" w:name="OLE_LINK393"/>
      <w:r>
        <w:rPr>
          <w:rFonts w:cs="Times New Roman"/>
          <w:szCs w:val="24"/>
        </w:rPr>
        <w:t xml:space="preserve">культурно-массовая, культурно-просветительская, </w:t>
      </w:r>
      <w:bookmarkEnd w:id="26"/>
      <w:bookmarkEnd w:id="27"/>
      <w:bookmarkEnd w:id="28"/>
      <w:r>
        <w:rPr>
          <w:rFonts w:cs="Times New Roman"/>
          <w:szCs w:val="24"/>
        </w:rPr>
        <w:t>спортивно-оздоровительная работа и организация отдыха детей и подростков в муниципальном образовании.</w:t>
      </w:r>
    </w:p>
    <w:p w:rsidR="00805597" w:rsidRDefault="00805597" w:rsidP="00805597">
      <w:pPr>
        <w:spacing w:after="0" w:line="240" w:lineRule="auto"/>
        <w:ind w:firstLine="567"/>
        <w:jc w:val="both"/>
        <w:rPr>
          <w:b/>
          <w:szCs w:val="24"/>
        </w:rPr>
      </w:pPr>
      <w:bookmarkStart w:id="29" w:name="OLE_LINK439"/>
      <w:bookmarkStart w:id="30" w:name="OLE_LINK438"/>
      <w:r>
        <w:rPr>
          <w:szCs w:val="24"/>
        </w:rPr>
        <w:t>В состав МБУК «ККСЦ «Салют» входят: дом культуры в п. Красносельское, пять библиотек, расположенных в п. Красносельское, Климово, Кирилловское, Коробицыно, Кирпичное, три подростковых клуба в п. Красносельское, Кирпичное, Коробицыно. В настоящее время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ис-ва: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805597" w:rsidRDefault="00CF60F9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Всего: 35коллективов, в</w:t>
      </w:r>
      <w:r w:rsidR="00805597">
        <w:rPr>
          <w:szCs w:val="24"/>
        </w:rPr>
        <w:t xml:space="preserve"> которых </w:t>
      </w:r>
      <w:r>
        <w:rPr>
          <w:szCs w:val="24"/>
        </w:rPr>
        <w:t>занимаются 577</w:t>
      </w:r>
      <w:r w:rsidR="00805597">
        <w:rPr>
          <w:szCs w:val="24"/>
        </w:rPr>
        <w:t xml:space="preserve"> чел.     </w:t>
      </w:r>
    </w:p>
    <w:p w:rsidR="00805597" w:rsidRDefault="00805597" w:rsidP="00805597">
      <w:pPr>
        <w:spacing w:after="0" w:line="240" w:lineRule="auto"/>
        <w:jc w:val="both"/>
        <w:rPr>
          <w:szCs w:val="24"/>
        </w:rPr>
      </w:pPr>
      <w:r>
        <w:rPr>
          <w:szCs w:val="24"/>
        </w:rPr>
        <w:t>Но в настоящее время в культуре существует ряд проблем, без решения которых невозможно её дальнейшее развитие.</w:t>
      </w:r>
    </w:p>
    <w:p w:rsidR="00805597" w:rsidRDefault="00805597" w:rsidP="00805597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Нехватка новых современных форм досуга – одна из проблем развития сферы культуры. Существующий ассортимент предлагаемых услуг не всегда удовлетворяет потребности жителей села. Необходима поддержка новых инновационных идей в области организации культурного досуга и библиотечного обслуживания населения. </w:t>
      </w:r>
    </w:p>
    <w:p w:rsidR="00805597" w:rsidRDefault="00805597" w:rsidP="00805597">
      <w:pPr>
        <w:spacing w:after="0" w:line="240" w:lineRule="auto"/>
        <w:jc w:val="both"/>
        <w:rPr>
          <w:bCs/>
          <w:szCs w:val="24"/>
        </w:rPr>
      </w:pPr>
      <w:r>
        <w:rPr>
          <w:bCs/>
          <w:szCs w:val="24"/>
        </w:rPr>
        <w:t xml:space="preserve">Для развития творческого потенциала территории необходимо увеличение финансирования участия творческих коллективов в районных, областных, зональных и всероссийских конкурсах и фестивалях. В учреждении культуры существует недостаток квалифицированных кадров. </w:t>
      </w:r>
    </w:p>
    <w:bookmarkEnd w:id="29"/>
    <w:bookmarkEnd w:id="30"/>
    <w:p w:rsidR="00805597" w:rsidRDefault="00805597" w:rsidP="00805597">
      <w:pPr>
        <w:spacing w:after="0" w:line="240" w:lineRule="auto"/>
        <w:jc w:val="both"/>
        <w:rPr>
          <w:szCs w:val="24"/>
        </w:rPr>
      </w:pPr>
      <w:r>
        <w:rPr>
          <w:rFonts w:cs="Times New Roman"/>
          <w:szCs w:val="24"/>
        </w:rPr>
        <w:t xml:space="preserve">Библиотечная сеть муниципального образования насчитывает 5 сельских библиотек.  </w:t>
      </w:r>
      <w:r>
        <w:rPr>
          <w:szCs w:val="24"/>
        </w:rPr>
        <w:t>Библиотеки около полторы тысячи читателей, книжный фонд насчитывает более 43 тысяч экземпляров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Сегодня развитие духовной культуры становится первостепенной задачей государственной культурной политики. Духовная культура общества признается как стратегический фактор обеспечения национальной и международной безопасности. В связи с развитием коммуникационных технологий художественная, духовная культура сегодня вытесняется из жизни человека коммерческим телевидением и еще больше растущими в геометрической прогрессии ресурсами интернета.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решения задач по развитию духовной культуры необходимо осуществление мероприятий по созданию и распространению особого информационного контента, направленного на популяризацию художественной культуры, культурное просвещение, пропаганду творческой деятельности и достижений творческих коллективов муниципального образования, способствующего формированию устойчивой потребности населения в услугах организаций культуры.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Особого внимания требует работа по воспитанию патриотизма, уважения к истории у подрастающего поколения. Это в свою очередь требует организации работы по проведению культурно-массовых мероприятий, работы с молодежной аудиторией и ветеранскими организациями.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Состояние зданий (объектов) учреждения культуры и спорта требую капитальных вложений и нового строительства.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Многообразие и тесная взаимосвязь отдельных направлений культурной деятельности требует широкого взаимодействия органов власти всех уровней, общественных объединений и других субъектов сферы культуры, обусловливает </w:t>
      </w:r>
      <w:r>
        <w:rPr>
          <w:rFonts w:cs="Times New Roman"/>
          <w:szCs w:val="24"/>
        </w:rPr>
        <w:lastRenderedPageBreak/>
        <w:t>необходимость применения программно-целевых методов решения, стоящих перед отраслью проблем.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</w:t>
      </w:r>
      <w:r w:rsidR="00CF60F9">
        <w:rPr>
          <w:rFonts w:ascii="Times New Roman" w:hAnsi="Times New Roman" w:cs="Times New Roman"/>
          <w:sz w:val="24"/>
          <w:szCs w:val="24"/>
        </w:rPr>
        <w:t>отношения к</w:t>
      </w:r>
      <w:r>
        <w:rPr>
          <w:rFonts w:ascii="Times New Roman" w:hAnsi="Times New Roman" w:cs="Times New Roman"/>
          <w:sz w:val="24"/>
          <w:szCs w:val="24"/>
        </w:rPr>
        <w:t xml:space="preserve"> здоровому образу жизни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На территории МО «Красносельское сельское поселение» находится один мини-стадион, спортивная площадка и хоккейная коробка.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Физическая культура и спорт органически связаны с фундаментальными основами общественного устройства и развития общества. Решение важнейших общенациональных задач - улучшение состояния здоровья российской нации, осознание молодым поколением необходимости в здоровом образе жизни, в занятиях физической культурой и спортом, увеличение продолжительности жизни людей и преодоление демографического спада зависит от развития физической культуры и спорта, от эффективного использования возможностей физической культуры и спорта в социально-экономическом развитии муниципального образования, региона и страны в целом.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поставленных целей и задач способствует развитию человеческого потенциала, укреплению здоровья нации и успешному выступлению спортивных команд поселения на всероссийских и межмуниципальных спортивных соревнованиях.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Достижение высоких спортивных результатов спортсменами на всероссийских и межмуниципальных спортивных соревнованиях оказывает большое влияние на пропаганду здорового образа жизни и популяризацию физической культуры и спорта среди населения. Это имеет неоценимое значение для привлечения детей и подростков к занятиям спортом в спортивных секциях и спортивных клубах.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настоящее время,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Роль спорта становится не только все более заметным социальным, но и политическим фактором. Привлечение широких масс населения к занятиям физической культурой и спортом, состояние здоровья населения и успехи на спортивных состязаниях различного уровня являются доказательством жизнеспособности и духовной силы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Однако в настоящее время имеется ряд проблем, влияющих на развитие физической культуры и спорта в муниципальном образовании, требующих оперативного решения, в том числе: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недостаточное привлечение населения к регулярным занятиям физической культурой;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несоответствие уровня материальной базы и инфраструктуры физической культуры и спорта, а также их моральный и физический износ задачам массового спорта в муниципальном образовании;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отсутствие возможности для систематического занятия спортом у большинства граждан;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Эти проблемы вызывают ряд рисков: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снижение качества спортивной инфраструктуры в муниципальном образовании;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ухудшение физического развития, подготовки и здоровья населения, в том числе детей и подростков;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снижение охвата населения, регулярно занимающегося спортом и физической культурой.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szCs w:val="24"/>
        </w:rPr>
      </w:pPr>
      <w:bookmarkStart w:id="31" w:name="Par161"/>
      <w:bookmarkEnd w:id="31"/>
      <w:r>
        <w:rPr>
          <w:szCs w:val="24"/>
        </w:rPr>
        <w:t xml:space="preserve"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</w:t>
      </w:r>
      <w:r>
        <w:rPr>
          <w:szCs w:val="24"/>
        </w:rPr>
        <w:lastRenderedPageBreak/>
        <w:t>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 Приоритеты государственной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Программы, установленные Концепцией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Приоритетными задачами и действиями муниципального образования в сфере реализации Программы являются: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1. 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создание условий для повышения качества и разнообразия услуг, предоставляемых в сфере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2. Сохранение и совершенствование материально-спортивной базы и инфраструктуры физической культуры и спорта.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укрепление и модернизация материально-спортивной базы учреждений физкультуры и спорта, обеспечение безопасного и эффективного функционирования спортивных объектов.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3. Укрепление здоровья населения и формирование здорового образа жизни.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организация пропаганды здорового образа жизни, занятий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обеспечение охраны здоровья жителей поселения в том числе, детей и подростков.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4. Создание благоприятных условий для увеличения охвата населения спортом и физической культурой.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>- проведение массовых спортивных мероприятий и соревнований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Задача. 5. Создание условий для развития гражданско-военно-патриотических качеств молодежи.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формирование политико-правовой культуры молодых людей;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проведение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воспитание, а также </w:t>
      </w:r>
      <w:r w:rsidR="00CF60F9">
        <w:rPr>
          <w:rFonts w:cs="Times New Roman"/>
          <w:szCs w:val="24"/>
        </w:rPr>
        <w:t>мероприятий,</w:t>
      </w:r>
      <w:r>
        <w:rPr>
          <w:rFonts w:cs="Times New Roman"/>
          <w:szCs w:val="24"/>
        </w:rPr>
        <w:t xml:space="preserve"> нацеленных на формирование гражданской позиции и инициативы, на воспитание политико-правовой культуры в молодежной среде.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2" w:name="Par181"/>
      <w:bookmarkEnd w:id="32"/>
      <w:r>
        <w:rPr>
          <w:rFonts w:cs="Times New Roman"/>
          <w:b/>
          <w:szCs w:val="24"/>
        </w:rPr>
        <w:t>3. Цели, задачи, показатели (индикаторы), конечные результаты, сроки и этапы реализации 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Цель 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гражданского становления, социальной адаптации и интеграции молодежи в экономическую, культурную и политическую жизнь современной России.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Достижение цели предполагается посредством решения задачи, отражающей установленные полномочия муниципальных органов власти и органов местного самоуправления в сфере культуры.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</w:t>
      </w:r>
      <w:r>
        <w:rPr>
          <w:rFonts w:cs="Times New Roman"/>
          <w:szCs w:val="24"/>
        </w:rPr>
        <w:lastRenderedPageBreak/>
        <w:t>инновационного потенциала населения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задачи будет обеспечено посредством осуществления подпрограмм:</w:t>
      </w:r>
    </w:p>
    <w:p w:rsidR="00805597" w:rsidRDefault="0094574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2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1</w:t>
      </w:r>
      <w:r w:rsidR="00805597">
        <w:rPr>
          <w:rFonts w:cs="Times New Roman"/>
          <w:szCs w:val="24"/>
        </w:rPr>
        <w:t xml:space="preserve"> «Развитие физической культуры и спорта в МО «Красносельское сельское поселение».</w:t>
      </w:r>
    </w:p>
    <w:p w:rsidR="00805597" w:rsidRDefault="0094574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3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2</w:t>
      </w:r>
      <w:r w:rsidR="00805597">
        <w:rPr>
          <w:rFonts w:cs="Times New Roman"/>
          <w:szCs w:val="24"/>
        </w:rPr>
        <w:t xml:space="preserve"> «Организация культурного досуга и отдыха в МО «Красносельское сельское поселение».</w:t>
      </w:r>
    </w:p>
    <w:p w:rsidR="00805597" w:rsidRDefault="0094574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szCs w:val="24"/>
        </w:rPr>
      </w:pPr>
      <w:hyperlink r:id="rId14" w:anchor="Par925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3 </w:t>
      </w:r>
      <w:r w:rsidR="00805597">
        <w:rPr>
          <w:rFonts w:cs="Times New Roman"/>
          <w:szCs w:val="24"/>
        </w:rPr>
        <w:t>«Библиотечное обслуживание населения МО «Красносельское сельское поселение».</w:t>
      </w:r>
    </w:p>
    <w:p w:rsidR="00805597" w:rsidRDefault="0094574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szCs w:val="24"/>
        </w:rPr>
      </w:pPr>
      <w:hyperlink r:id="rId15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4 </w:t>
      </w:r>
      <w:r w:rsidR="00805597">
        <w:rPr>
          <w:rFonts w:cs="Times New Roman"/>
          <w:szCs w:val="24"/>
        </w:rPr>
        <w:t>«Развитие молодежной политики в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целях реализации Федерального </w:t>
      </w:r>
      <w:hyperlink r:id="rId16" w:history="1">
        <w:r>
          <w:rPr>
            <w:rStyle w:val="ac"/>
            <w:rFonts w:cs="Times New Roman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от 8 мая 2010 года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муниципальному бюджетному учреждению культуры «Красносельский культурно-спортивный центр «Салют» предоставляются субсидии за счет средств бюджета МО «Красносельское сельское поселение» на развитие основной деятельности учреждения, это  оказание муниципальных услуг (выполнение работ) в сфере культуры, физической культуры и спорта, а также реализацию проектов за счет средств областного (федерального) бюджетов.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указанных задач и достижение главной цели Программы позволит к 2017 году достигнуть следующих основных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 муниципального управления и эффективности расходования бюджетных средств;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доступности участия всего населения в культурной жизни;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укрепление социального статуса работников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>создание системных механизмов воспитания у молодежи чувства патриотизма и гражданской ответственности, формирование российской идентичности</w:t>
      </w:r>
      <w:r>
        <w:rPr>
          <w:szCs w:val="24"/>
        </w:rPr>
        <w:t xml:space="preserve">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Важнейшими условиями успешной реализации Программы являются: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признание стратегической роли культуры в развитии современного общества;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поступательное увеличение доли расходов на сферу культуры в бюджете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качественное изменение подходов к оказанию услуг, повышению профессионального уровня персонала, укреплению кадрового потенциала;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управления, внедрение программно-целевых механизмов на муниципальном уровне;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расширение использования современных информационно-коммуникационных технологий и электронных продуктов;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развития культурно-досуговых учреждений;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оптимизация и повышение эффективности бюджетных расходов в сфере культуры и спорта;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и внедрение программ по воспитанию у молодежи чувства патриотизма и формированию гражданской позиции.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3" w:name="Par216"/>
      <w:bookmarkEnd w:id="33"/>
      <w:r>
        <w:rPr>
          <w:rFonts w:cs="Times New Roman"/>
          <w:b/>
          <w:szCs w:val="24"/>
        </w:rPr>
        <w:t xml:space="preserve">4. </w:t>
      </w:r>
      <w:bookmarkStart w:id="34" w:name="OLE_LINK55"/>
      <w:bookmarkStart w:id="35" w:name="OLE_LINK54"/>
      <w:bookmarkStart w:id="36" w:name="OLE_LINK53"/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по годам реализации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Расшифровка плановых значений показателей (индикаторов) изложена в подпрограммах Программы и приложение 2 к Программе.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7" w:name="Par230"/>
      <w:bookmarkEnd w:id="34"/>
      <w:bookmarkEnd w:id="35"/>
      <w:bookmarkEnd w:id="36"/>
      <w:bookmarkEnd w:id="37"/>
      <w:r>
        <w:rPr>
          <w:rFonts w:cs="Times New Roman"/>
          <w:b/>
          <w:szCs w:val="24"/>
        </w:rPr>
        <w:t>5. Характеристика основных мероприятий подпрограмм Программы с указанием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сроков их реализации и ожидаемых результатов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 Программы, также рассчитаны на период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Подпрограммы Программы (приложение 1 к Программе).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Характеристика основных мероприятий индивидуально раскрыта в каждой подпрограмме.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8" w:name="Par246"/>
      <w:bookmarkEnd w:id="38"/>
      <w:r>
        <w:rPr>
          <w:rFonts w:cs="Times New Roman"/>
          <w:b/>
          <w:szCs w:val="24"/>
        </w:rPr>
        <w:t>6. Меры правового регулирования в сфере реализации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Основными мерами правового регулирования в сфере реализации Программы является: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6.1. Федеральный закон от 9 октября 1992 года N 3612-1 «Основы законодательства Российской Федерации о культуре» (в редакции от 05.05.2014г № 102-ФЗ).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 xml:space="preserve">6.2. Федеральный </w:t>
      </w:r>
      <w:r>
        <w:rPr>
          <w:szCs w:val="24"/>
        </w:rPr>
        <w:t>закон от 12.01.1996г. № 7-ФЗ «О некоммерческих организациях».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6.3.Федеральный </w:t>
      </w:r>
      <w:r>
        <w:rPr>
          <w:szCs w:val="24"/>
        </w:rPr>
        <w:t xml:space="preserve">закон </w:t>
      </w:r>
      <w:r>
        <w:rPr>
          <w:rFonts w:cs="Times New Roman"/>
          <w:szCs w:val="24"/>
        </w:rPr>
        <w:t>от 6 октября 2003 г. N 131-ФЗ «Об общих принципах организации местного самоуправления в Российской Федерации».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6.4. Федеральный </w:t>
      </w:r>
      <w:r>
        <w:rPr>
          <w:szCs w:val="24"/>
        </w:rPr>
        <w:t xml:space="preserve">закон </w:t>
      </w:r>
      <w:r>
        <w:rPr>
          <w:rFonts w:cs="Times New Roman"/>
          <w:szCs w:val="24"/>
        </w:rPr>
        <w:t>от 4 декабря 2007 г. N 329-ФЗ «О физической культуре и спорте в Российской Федерации».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6.5.Федеральный </w:t>
      </w:r>
      <w:r>
        <w:rPr>
          <w:szCs w:val="24"/>
        </w:rPr>
        <w:t>закон от 08.05.2010г.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6.6.  Постановление Правительства Ленинградской области от 09.12.2011г.          № 426 «О долгосрочной целевой программе «Развитие объектов физической культуры и спорта в Ленинградской области на 2012-2015 годы» (в редакции постановления от 22.05.2013г. № 149).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outlineLvl w:val="1"/>
        <w:rPr>
          <w:rFonts w:cs="Times New Roman"/>
          <w:sz w:val="16"/>
          <w:szCs w:val="16"/>
        </w:rPr>
      </w:pPr>
      <w:bookmarkStart w:id="39" w:name="Par259"/>
      <w:bookmarkEnd w:id="39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0" w:name="Par266"/>
      <w:bookmarkStart w:id="41" w:name="Par275"/>
      <w:bookmarkEnd w:id="40"/>
      <w:bookmarkEnd w:id="41"/>
      <w:r>
        <w:rPr>
          <w:rFonts w:cs="Times New Roman"/>
          <w:b/>
          <w:szCs w:val="24"/>
        </w:rPr>
        <w:t>7.  Информация о ресурсном обеспечении 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и организации отдыха детей и подростков в муниципальном образовании «Красносельское сельское поселение Выборгского района Ленинградской области» на 2015 – 2017 годы» планируется освоить </w:t>
      </w:r>
      <w:r w:rsidR="00FD4980">
        <w:rPr>
          <w:rFonts w:cs="Times New Roman"/>
          <w:b/>
          <w:szCs w:val="24"/>
        </w:rPr>
        <w:t>35 8</w:t>
      </w:r>
      <w:r w:rsidR="00B65AA4" w:rsidRPr="00B65AA4">
        <w:rPr>
          <w:rFonts w:cs="Times New Roman"/>
          <w:b/>
          <w:szCs w:val="24"/>
        </w:rPr>
        <w:t>08</w:t>
      </w:r>
      <w:r>
        <w:rPr>
          <w:rFonts w:cs="Times New Roman"/>
          <w:b/>
          <w:szCs w:val="24"/>
        </w:rPr>
        <w:t>,5</w:t>
      </w:r>
      <w:r>
        <w:rPr>
          <w:rFonts w:cs="Times New Roman"/>
          <w:szCs w:val="24"/>
        </w:rPr>
        <w:t xml:space="preserve"> тыс. рублей, в том числе по годам: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 w:rsidR="00FD4980">
        <w:rPr>
          <w:rFonts w:cs="Times New Roman"/>
          <w:b/>
          <w:szCs w:val="24"/>
        </w:rPr>
        <w:t>11 8</w:t>
      </w:r>
      <w:r w:rsidR="00B65AA4" w:rsidRPr="006E510D">
        <w:rPr>
          <w:rFonts w:cs="Times New Roman"/>
          <w:b/>
          <w:szCs w:val="24"/>
        </w:rPr>
        <w:t>07</w:t>
      </w:r>
      <w:r>
        <w:rPr>
          <w:rFonts w:cs="Times New Roman"/>
          <w:b/>
          <w:szCs w:val="24"/>
        </w:rPr>
        <w:t>,0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11 974,4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12 027,1</w:t>
      </w:r>
      <w:r>
        <w:rPr>
          <w:rFonts w:cs="Times New Roman"/>
          <w:szCs w:val="24"/>
        </w:rPr>
        <w:t xml:space="preserve"> тыс. рублей.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целях мониторинга и контроля реализации мероприятий (объектов) Программы   разработано приложение 4 к Программе с указанием подпрограмм Программы, перечня мероприятий (объектов) со сроками реализации Программы по годам.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2" w:name="Par308"/>
      <w:bookmarkEnd w:id="42"/>
      <w:r>
        <w:rPr>
          <w:rFonts w:cs="Times New Roman"/>
          <w:b/>
          <w:szCs w:val="24"/>
        </w:rPr>
        <w:t>8. Анализ рисков реализации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В рамках реализации Программы могут быть выявлены макроэкономические, законодательные, операционные, техногенные и экологические риски, свойственные программе в целом.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Макроэкономические и финансовые риски, связанные с возможностями снижения темпов роста экономики и уровня инвестиционной активности, с кризисными явлениями в экономике и возникновением бюджетного дефицита, могут привести к снижению объемов бюджетного финансирования программы, что отразится на реализации мероприятий подпрограмм и их результатах. 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целях минимизации негативного влияния рисков на реализацию программы предусматривается: 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создание эффективной системы управления и контроля реализации программы на основе четкого распределения функций, полномочий и ответственности соисполнителей и участников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мониторинг выполнения программы, регулярный анализ и оперативное реагирование путем внесения изменений в программу, снижающих воздействие негативных факторов на выполнение целевых показателей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при необходимости ежегодная корректировка индикаторов и показателей, а также мероприятий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lastRenderedPageBreak/>
        <w:t>- проведение комплексного анализа внешней и внутренней среды исполнения подпрограмм с дальнейшим пересмотром критериев оценки отбора мероприятий подпрограмм;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проведение регулярной оценки результативности и эффективности реализации отдельных подпрограмм.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3" w:name="Par313"/>
      <w:bookmarkEnd w:id="43"/>
      <w:r>
        <w:rPr>
          <w:rFonts w:cs="Times New Roman"/>
          <w:b/>
          <w:szCs w:val="24"/>
        </w:rPr>
        <w:t xml:space="preserve">9. Методика оценки эффективности Программы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9.1. Методика оценки эффективности Программы изложена в подпрограммах Программы.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4" w:name="Par389"/>
      <w:bookmarkEnd w:id="44"/>
      <w:r>
        <w:rPr>
          <w:rFonts w:cs="Times New Roman"/>
          <w:b/>
          <w:szCs w:val="24"/>
        </w:rPr>
        <w:t>10. Подпрограммы 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10.1. Подпрограмма 1 Развитие физической культуры и спорта в МО «Красносельское сельское поселение»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1 «Развитие физической культуры и спорта в МО «Красносельское сельское поселение»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9"/>
        <w:gridCol w:w="6921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«Развитие физической культуры и спорта в МО «Красносельское сельское поселение Выборгского района Ленинградской области» на 2015 – 2017 годы» (далее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rPr>
          <w:trHeight w:val="6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возможностей гражданам систематически заниматься физической культурой и массовым спортом и вести здоровый образ жизни.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необходимой инфраструктуры,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населения муниципального образования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Совершенствование системы физического воспитания различных категорий и групп населения;</w:t>
            </w:r>
          </w:p>
        </w:tc>
      </w:tr>
      <w:tr w:rsidR="00805597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пропаганды физической культуры и спорта, включая меры по популяризации нравственных ценностей спорта;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развитие инфраструктуры для занятий массовым спортом и физической культурой по месту жительства 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спортивных секций и кружков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населения, систематически занимающегося физической культурой и спортом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уровень обеспеченности населения спортивными сооружениями исходя из единовременной пропускной способности объектов спорта (%)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планируется освоить: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 w:rsidR="00B65AA4">
              <w:rPr>
                <w:rFonts w:cs="Times New Roman"/>
                <w:b/>
                <w:szCs w:val="24"/>
              </w:rPr>
              <w:t>2 5</w:t>
            </w:r>
            <w:r w:rsidR="00B65AA4" w:rsidRPr="00B65AA4">
              <w:rPr>
                <w:rFonts w:cs="Times New Roman"/>
                <w:b/>
                <w:szCs w:val="24"/>
              </w:rPr>
              <w:t>19</w:t>
            </w:r>
            <w:r>
              <w:rPr>
                <w:rFonts w:cs="Times New Roman"/>
                <w:b/>
                <w:szCs w:val="24"/>
              </w:rPr>
              <w:t>,9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2015 году – 8</w:t>
            </w:r>
            <w:r w:rsidR="00B65AA4" w:rsidRPr="006E510D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,6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2016 году – 841,5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860,8 тыс. рублей.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Создание благоприятных условий для занятий физической культурой и спортом жителей Красносельского сельского поселения;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улучшение состояния здоровья населения поселения, формирование здорового образа жизни;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увеличение количества проведенных физкультурно-массовых мероприятий;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привлечение к занятиям спортом пожилых людей и людей с ограниченными возможностями здоровья;                                                       - повышение доли населения поселения, регулярно занимающихся физической культурой и спортом.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color w:val="000000"/>
          <w:szCs w:val="24"/>
        </w:rPr>
        <w:t xml:space="preserve">Основополагающей задачей органов местного самоуправления в Красносельском сельском поселении является создание условий для роста благосостояния населения сельского поселения,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Опыт многих развитых стран показывает, что такая задача может быть решена при реализации комплексной программы. </w:t>
      </w:r>
      <w:r>
        <w:rPr>
          <w:szCs w:val="24"/>
        </w:rPr>
        <w:t>Можно выделить следующие основные преимущества программно - целевого метода: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Комплексный подход к решению проблемы;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Распределение полномочий и ответственности;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Эффективное планирование и мониторинг результатов реализации Подпрограммы.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Основные программные мероприятия, связанные с развитием массового спорта включают: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 мероприятия, направленные на дальнейшее развитие детско-юношеского спорта как основы приобщения граждан к систематическим занятиям и развития спорта;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 развитие физической культуры и спорта по месту жительства;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-укрепление и развитие материально-технической базы физической культуры и спорта в соответствии с социальными нормами и стандартами;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 xml:space="preserve">-формирование систем мониторинга уровня подготовленности и физического состояния различных категорий населения. 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отношения к здоровому образу жизни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Но, несмотря на все положительные изменения, связанные с увеличением бюджетного финансирования физической культуры и спорта в сельском поселении, существует ряд проблем, отрицательно влияющих на развитие физической культуры: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- необходимость капитального и косметического ремонта спортзала Дома культуры п. Красносельское;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несоответствие уровня инфраструктуры и материальной базы физической культуры и спорта задачам развития массового спорта и подготовки спортивного резерва;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недостаточное привлечение населения к регулярным занятиям физической культурой и спортом в связи с отсутствием надлежащих условий для занятий;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недостаточная пропаганда физической культуры и спорта по причине отсутствия спортивных залов и плоскостных спортивных сооружений;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снижение результатов выступлений в связи с отсутствием условий для организации качественного учебно-тренировочного процесса.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Недостаток двигательной активности провоцирует у детей болезни сердечно-сосудистой, опорно-двигательной и костно-мышечной систем.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color w:val="000000"/>
          <w:szCs w:val="24"/>
        </w:rPr>
        <w:t>Остро стоят проблемы курения, алкоголизма среди молодёжи, растут масштабы правонарушений, социального неблагополучия, в</w:t>
      </w:r>
      <w:r>
        <w:rPr>
          <w:szCs w:val="24"/>
        </w:rPr>
        <w:t xml:space="preserve"> связи с этим необходима постоянная плодотворная работа по формированию здорового образа жизни, новых ценностных ориентиров, совершенствованию физического воспитания, направленного на укрепление здоровья, повышение спортивной результативности.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Несмотря на большое количество проводимых спортивно-оздоровительных мероприятий по различным видам спорта, отсутствие мест для занятий, является сдерживающим фактором для решения задачи популяризации. Необходимо повышать уровень и зрелищность проводимых мероприятий, чтобы они стали инструментом пропаганды спорта.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Требует совершенствования технология пропаганды физической культуры и спорта, здорового образа жизни в средствах массовой информации.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805597" w:rsidRPr="00B65AA4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и цели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программы Подпрограммы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Целью муниципальной подпрограммы «Развитие физической культуры и спорта МО «Красносельское сельское поселение» является: 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Исходя из поставленных целей, а также тенденций и особенностей развития физической культуры и спорта, Подпрограмма предусматривает последовательное решение комплекса задач, а именно:</w:t>
      </w:r>
    </w:p>
    <w:p w:rsidR="00805597" w:rsidRDefault="00805597" w:rsidP="00805597">
      <w:pPr>
        <w:numPr>
          <w:ilvl w:val="0"/>
          <w:numId w:val="28"/>
        </w:numPr>
        <w:tabs>
          <w:tab w:val="left" w:pos="0"/>
          <w:tab w:val="left" w:pos="709"/>
          <w:tab w:val="left" w:pos="2124"/>
          <w:tab w:val="left" w:pos="2832"/>
        </w:tabs>
        <w:spacing w:after="0" w:line="240" w:lineRule="auto"/>
        <w:ind w:left="0" w:firstLine="142"/>
        <w:jc w:val="both"/>
        <w:rPr>
          <w:b/>
          <w:szCs w:val="24"/>
        </w:rPr>
      </w:pPr>
      <w:r>
        <w:rPr>
          <w:b/>
          <w:szCs w:val="24"/>
        </w:rPr>
        <w:t>П</w:t>
      </w:r>
      <w:r>
        <w:rPr>
          <w:b/>
          <w:color w:val="000000"/>
          <w:szCs w:val="24"/>
        </w:rPr>
        <w:t xml:space="preserve">овышение интереса различных категорий жителей </w:t>
      </w:r>
      <w:r>
        <w:rPr>
          <w:b/>
          <w:szCs w:val="24"/>
        </w:rPr>
        <w:t xml:space="preserve">МО «Красносельское сельское поселение» </w:t>
      </w:r>
      <w:r>
        <w:rPr>
          <w:b/>
          <w:color w:val="000000"/>
          <w:szCs w:val="24"/>
        </w:rPr>
        <w:t>к занятиям физической культурой и спортом.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формирование системы мониторинга уровня физической подготовленности и физического состояния здоровья различных категорий и групп населения;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 активное участие жителей в занятиях физической культурой и спортом.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color w:val="000000"/>
          <w:szCs w:val="24"/>
        </w:rPr>
      </w:pPr>
      <w:r>
        <w:rPr>
          <w:b/>
          <w:bCs/>
          <w:szCs w:val="24"/>
        </w:rPr>
        <w:t xml:space="preserve">   2) </w:t>
      </w:r>
      <w:r>
        <w:rPr>
          <w:b/>
          <w:szCs w:val="24"/>
        </w:rPr>
        <w:t>Р</w:t>
      </w:r>
      <w:r>
        <w:rPr>
          <w:b/>
          <w:color w:val="000000"/>
          <w:szCs w:val="24"/>
        </w:rPr>
        <w:t>азвитие инфраструктуры и совершенствование материально – технического оснащения для занятий массовым спортом, как в образовательных учреждениях, так и по месту жительства.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установка тренажеров на уличной спортивной площадке, доступной для различных социально-демографических групп населения, а также позволяющей обеспечить учебно-тренировочный процесс на высоком уровне спортсменов и команд поселения;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капитальный ремонт спортзала;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строительство плоскостного сооружения;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 xml:space="preserve">- повышение уровня обеспеченности населения сельского поселения спортивным инвентарем и оборудованием. 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3) В</w:t>
      </w:r>
      <w:r>
        <w:rPr>
          <w:b/>
          <w:color w:val="000000"/>
          <w:szCs w:val="24"/>
        </w:rPr>
        <w:t>недрение новых форм физкультурно- оздоровительной и спортивно- массовой работы.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расширение спектра предоставляемых услуг, повышение их качества.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4) </w:t>
      </w:r>
      <w:r>
        <w:rPr>
          <w:b/>
          <w:color w:val="000000"/>
          <w:szCs w:val="24"/>
        </w:rPr>
        <w:t>Обеспечения доступности занятий физической культурой и спортом для различных категорий граждан.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развитие инфраструктуры для занятий массовым спортом, как в образовательных учреждениях, так и по месту жительства.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5)  Пропаганда социальной значимости физической культуры и спорта, как инструмента в формировании здорового образа жизни граждан, укреплении здоровья, профилактике заболеваний, борьбе с негативными явлениями.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организации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освещение соревнований и открытия спортивных площадок, информационную поддержку Подпрограммы.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Развитие инфраструктуры для занятий массовым спортом и физической культурой по месту жительства.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указанных задач осуществляется посредством реализации основных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организация клубной физкультурно-спортивной работы, проведение физкультурно-оздоровительных и спортивных мероприятий;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приобретение наградной и спортивной атрибутики, типографской и сувенирной продукции, спортивной формы;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строительство плоскостного сооружения в п. Коробицыно.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Срок действия подпрограммы Программы рассчитан на три года с 2015 по 2017 год.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качества, разнообразия и эффективности муниципальных услуг в сфере физической культуры и спорта;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3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Сохранить долю населения на последующие года, систематически занимающегося физической культурой и спортом, по отношению к 2014 году.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 по годам реализации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участников спортивных секций и кружков по сравнению с предыдущим годом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учащихся, принявших участие в соревнованиях различного уровня по сравнению с предыдущим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Доля населения, систематически занимающегося физической культурой и спортом: </w:t>
      </w:r>
      <w:r>
        <w:rPr>
          <w:rFonts w:cs="Times New Roman"/>
          <w:szCs w:val="24"/>
        </w:rPr>
        <w:lastRenderedPageBreak/>
        <w:t>2014 год – 20,3% - 1150 чел., 2015 год - 21,5% - чел., 2016 год - 28,0% - 5738 чел., 2017 год - 31,0% - 6346 чел.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Cs w:val="24"/>
        </w:rPr>
      </w:pPr>
      <w:r>
        <w:rPr>
          <w:rFonts w:cs="Times New Roman"/>
          <w:szCs w:val="24"/>
        </w:rPr>
        <w:t>Информация о ресурсном обеспечении подпрограммы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в муниципальном образовании «Красносельское сельское поселение Выборгского района Ленинградской области» на 2015 – 2017 </w:t>
      </w:r>
      <w:r w:rsidR="00B65AA4">
        <w:rPr>
          <w:rFonts w:cs="Times New Roman"/>
          <w:szCs w:val="24"/>
        </w:rPr>
        <w:t xml:space="preserve">годы» планируется освоить   </w:t>
      </w:r>
      <w:r w:rsidR="00B65AA4" w:rsidRPr="006E510D">
        <w:rPr>
          <w:rFonts w:cs="Times New Roman"/>
          <w:b/>
          <w:szCs w:val="24"/>
        </w:rPr>
        <w:t>2 519</w:t>
      </w:r>
      <w:r w:rsidRPr="006E510D">
        <w:rPr>
          <w:rFonts w:cs="Times New Roman"/>
          <w:b/>
          <w:szCs w:val="24"/>
        </w:rPr>
        <w:t>,9 тыс. рублей</w:t>
      </w:r>
      <w:r>
        <w:rPr>
          <w:rFonts w:cs="Times New Roman"/>
          <w:szCs w:val="24"/>
        </w:rPr>
        <w:t>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 w:rsidR="00B65AA4">
        <w:rPr>
          <w:rFonts w:cs="Times New Roman"/>
          <w:b/>
          <w:szCs w:val="24"/>
        </w:rPr>
        <w:t>8</w:t>
      </w:r>
      <w:r w:rsidR="00B65AA4" w:rsidRPr="006E510D">
        <w:rPr>
          <w:rFonts w:cs="Times New Roman"/>
          <w:b/>
          <w:szCs w:val="24"/>
        </w:rPr>
        <w:t>17</w:t>
      </w:r>
      <w:r>
        <w:rPr>
          <w:rFonts w:cs="Times New Roman"/>
          <w:b/>
          <w:szCs w:val="24"/>
        </w:rPr>
        <w:t>,6</w:t>
      </w:r>
      <w:r>
        <w:rPr>
          <w:rFonts w:cs="Times New Roman"/>
          <w:szCs w:val="24"/>
        </w:rPr>
        <w:t xml:space="preserve"> тыс. рублей;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841,5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860,8</w:t>
      </w:r>
      <w:r>
        <w:rPr>
          <w:rFonts w:cs="Times New Roman"/>
          <w:szCs w:val="24"/>
        </w:rPr>
        <w:t xml:space="preserve"> тыс. рублей.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Анализ рисков реализации подпрограммы Программы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На решение задач и достижение целей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 могут оказать влияние внутренние и внешние риски.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Внутренние риски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неэффективность организации и управления процессом реализации программных мероприятий;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низкая эффективность использования бюджетных средств: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- необоснованное перераспределение средств, определенных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рограммой, в ходе ее исполнения;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rFonts w:eastAsia="Calibri" w:cs="Times New Roman"/>
          <w:szCs w:val="24"/>
        </w:rPr>
        <w:t>- недостаточный уровень исполнительской дисци</w:t>
      </w:r>
      <w:r>
        <w:rPr>
          <w:szCs w:val="24"/>
        </w:rPr>
        <w:t>плины.</w:t>
      </w:r>
    </w:p>
    <w:p w:rsidR="00805597" w:rsidRP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Меры муниципального регулирования и управления внутренними рисками: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 Разработка и внедрение эффективной системы контроля реализации мероприятий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рограммы, а также эффективности использования бюджетных средств.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 Проведение регулярной оценки результативности и эффективности реализации 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Внешние риски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финансово-экономические риски,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социальные риски.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Финансово-экономические риски связаны с недостаточным уровнем бюджетного финансирования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рограммы, вызванным возникновением бюджетного дефицита (возможно снижение темпов экономического роста, усиление инфляции, кризиса банковской системы, что может негативно отразиться на поступлении налоговых и неналоговых доходов в бюджет поселения), ведут к сокращению предусмотренных объемов бюджетных средств в ходе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рограммы. Это потребовало бы внесения изменений в Программу, пересмотра целевых значений показателей, и, возможно, отказ от реализации отдельных мероприятий и даже задач Программы. Сокращение финансирования </w:t>
      </w:r>
      <w:r>
        <w:rPr>
          <w:szCs w:val="24"/>
        </w:rPr>
        <w:t>Подпр</w:t>
      </w:r>
      <w:r>
        <w:rPr>
          <w:rFonts w:eastAsia="Calibri" w:cs="Times New Roman"/>
          <w:szCs w:val="24"/>
        </w:rPr>
        <w:t xml:space="preserve">ограммы негативным образом сказалось бы на показателях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рограммы, привело бы к снижению прогнозируемого вклада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 в улучшение качества жизни </w:t>
      </w:r>
      <w:r>
        <w:rPr>
          <w:szCs w:val="24"/>
        </w:rPr>
        <w:t>Красносельского</w:t>
      </w:r>
      <w:r>
        <w:rPr>
          <w:rFonts w:eastAsia="Calibri" w:cs="Times New Roman"/>
          <w:szCs w:val="24"/>
        </w:rPr>
        <w:t xml:space="preserve"> сельского поселения.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Социальные риски связаны с вероятностью повышения социальной напряженности из-за неполной или недостоверной информации о реализуемых мероприятиях, в силу наличия разнонаправленных социальных интересов социальных групп, а также в условиях излишнего администрирования.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Основными мерами управления рисками с целью минимизации их влияния на достижение целей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 </w:t>
      </w:r>
      <w:r>
        <w:rPr>
          <w:rFonts w:eastAsia="Calibri" w:cs="Times New Roman"/>
          <w:b/>
          <w:szCs w:val="24"/>
        </w:rPr>
        <w:t>«</w:t>
      </w:r>
      <w:r>
        <w:rPr>
          <w:rFonts w:cs="Times New Roman"/>
          <w:szCs w:val="24"/>
        </w:rPr>
        <w:t xml:space="preserve">Развитие физической культуры и спорта в муниципальном образовании «Красносельское сельское поселение Выборгского района Ленинградской области» на 2015 – 2017 годы» </w:t>
      </w:r>
      <w:r>
        <w:rPr>
          <w:rFonts w:eastAsia="Calibri" w:cs="Times New Roman"/>
          <w:szCs w:val="24"/>
        </w:rPr>
        <w:t>выступают следующие: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 Оперативное реагирование и внесение изменений в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рограмму, нивелирующих или снижающих воздействие негативных факторов на выполнение целевых показателей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  Мониторинг выполнения мероприятий подпрограммы, проведение комплексного анализа с дальнейшим пересмотром критериев оценки мероприятий Программы, совершенствование механизма реализации Программы исходя из изменений внешней среды. В рамках мониторинга достижение конкретных целей и решение задач </w:t>
      </w:r>
      <w:r>
        <w:rPr>
          <w:rFonts w:eastAsia="Calibri" w:cs="Times New Roman"/>
          <w:szCs w:val="24"/>
        </w:rPr>
        <w:lastRenderedPageBreak/>
        <w:t>подпрограммы отслеживается с использованием системы количественных показателей и качественного анализа. Обратная связь об уровне достижения контрольных значений индикаторов, а также о качественных характеристиках происходящих изменений позволяет своевременно выявлять отклонения, осуществлять корректировку, уточнение и дополнение намеченных мероприятий.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3. Управление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рограммой будет осуществляться на основе принципов открытости. На сайте администрации </w:t>
      </w:r>
      <w:r>
        <w:rPr>
          <w:szCs w:val="24"/>
        </w:rPr>
        <w:t xml:space="preserve">Красносельское </w:t>
      </w:r>
      <w:r>
        <w:rPr>
          <w:rFonts w:eastAsia="Calibri" w:cs="Times New Roman"/>
          <w:szCs w:val="24"/>
        </w:rPr>
        <w:t>сельского поселения будет предоставляться полная и достоверная информация о реализации и оценке эффективности Программы, в т.ч. будут размещаться ежегодные публичные отчеты исполнителей для общественности.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4. В ходе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 будет проводиться информационно-разъяснительная работа с населением, направленная на обеспечение благоприятной общественной атмосферы по отношению к проводимым действиям по реализации Программы. В данной работе будет использован широкий спектр каналов и форм коммуникации с общественностью, учитывающий особенности и возможности различных целевых групп, в том числе возможности интернет пространства и СМИ.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 w:val="16"/>
          <w:szCs w:val="16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  <w:highlight w:val="lightGray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Доля населения, систематически занимающегося физической культурой и спортом.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Д = Чз / Чн x 100%, где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 - доля занимающихся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Чз – численность, занимающихся физической культурой и спортом систематически занимающегося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Чн - численность населения.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Необходимая площадь плоскостных сооружений для обеспечения минимальной двигательной активности населения рассчитывается по формуле: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</w:rPr>
        <w:t>=</w:t>
      </w:r>
      <w:r>
        <w:rPr>
          <w:rFonts w:cs="Times New Roman"/>
          <w:szCs w:val="24"/>
          <w:lang w:val="en-US"/>
        </w:rPr>
        <w:t>N</w:t>
      </w:r>
      <w:r>
        <w:rPr>
          <w:rFonts w:cs="Times New Roman"/>
          <w:szCs w:val="24"/>
        </w:rPr>
        <w:t xml:space="preserve"> х Чн / 10000, где: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</w:rPr>
        <w:t xml:space="preserve"> – </w:t>
      </w:r>
      <w:r w:rsidR="00CF60F9">
        <w:rPr>
          <w:rFonts w:cs="Times New Roman"/>
          <w:szCs w:val="24"/>
        </w:rPr>
        <w:t>Необходимая площадь</w:t>
      </w:r>
      <w:r>
        <w:rPr>
          <w:rFonts w:cs="Times New Roman"/>
          <w:szCs w:val="24"/>
        </w:rPr>
        <w:t xml:space="preserve"> спортивного сооружения;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N</w:t>
      </w:r>
      <w:r>
        <w:rPr>
          <w:rFonts w:cs="Times New Roman"/>
          <w:szCs w:val="24"/>
        </w:rPr>
        <w:t xml:space="preserve"> - 19500 - норматив обеспеченности спортивными объектами в кв. м. на 10000 населения;</w:t>
      </w:r>
    </w:p>
    <w:p w:rsidR="00CF60F9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Чн - численность населения.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10.2 Подпрограмма 2 «Организация культурного досуга и отдыха населения в </w:t>
      </w:r>
      <w:r w:rsidR="00CF60F9">
        <w:rPr>
          <w:rFonts w:cs="Times New Roman"/>
          <w:szCs w:val="24"/>
        </w:rPr>
        <w:t>МО «</w:t>
      </w:r>
      <w:r>
        <w:rPr>
          <w:rFonts w:cs="Times New Roman"/>
          <w:szCs w:val="24"/>
        </w:rPr>
        <w:t>Красносельское сельское поселение»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2 «</w:t>
      </w:r>
      <w:r>
        <w:rPr>
          <w:rFonts w:cs="Times New Roman"/>
          <w:b/>
          <w:szCs w:val="24"/>
        </w:rPr>
        <w:t>Организация культурного досуга и отдыха населения в МО «Красносельское сельское поселение»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  <w:highlight w:val="lightGray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7"/>
        <w:gridCol w:w="6773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«Организация культурного досуга и отдыха населения в </w:t>
            </w:r>
            <w:r w:rsidR="00CF60F9">
              <w:rPr>
                <w:rFonts w:cs="Times New Roman"/>
                <w:szCs w:val="24"/>
              </w:rPr>
              <w:t>МО «</w:t>
            </w:r>
            <w:r>
              <w:rPr>
                <w:rFonts w:cs="Times New Roman"/>
                <w:szCs w:val="24"/>
              </w:rPr>
              <w:t xml:space="preserve">Красносельское сельское </w:t>
            </w:r>
            <w:r w:rsidR="00CF60F9">
              <w:rPr>
                <w:rFonts w:cs="Times New Roman"/>
                <w:szCs w:val="24"/>
              </w:rPr>
              <w:t>поселение» (</w:t>
            </w:r>
            <w:r>
              <w:rPr>
                <w:rFonts w:cs="Times New Roman"/>
                <w:szCs w:val="24"/>
              </w:rPr>
              <w:t>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«Красносельское сельское поселение»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</w:t>
            </w:r>
            <w:r>
              <w:rPr>
                <w:rFonts w:cs="Times New Roman"/>
                <w:szCs w:val="24"/>
              </w:rPr>
              <w:t>поселение» Выборгского</w:t>
            </w:r>
            <w:r w:rsidR="00805597">
              <w:rPr>
                <w:rFonts w:cs="Times New Roman"/>
                <w:szCs w:val="24"/>
              </w:rPr>
              <w:t xml:space="preserve">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культуры </w:t>
            </w:r>
            <w:r>
              <w:rPr>
                <w:rFonts w:cs="Times New Roman"/>
                <w:szCs w:val="24"/>
              </w:rPr>
              <w:lastRenderedPageBreak/>
              <w:t>«Красносельский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B65AA4">
        <w:trPr>
          <w:trHeight w:val="7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rPr>
          <w:trHeight w:val="199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Создание условий для обеспечения услугами по организации досуга и услугами организаций культуры;</w:t>
            </w:r>
          </w:p>
          <w:p w:rsidR="00805597" w:rsidRDefault="008055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 и развитие единого культурного пространства муниципального образования;</w:t>
            </w:r>
          </w:p>
          <w:p w:rsidR="00805597" w:rsidRDefault="00805597">
            <w:pPr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поддержка творческой активности населения;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доступности и качества услуг в сфере культуры;</w:t>
            </w:r>
          </w:p>
          <w:p w:rsidR="00805597" w:rsidRDefault="00CF60F9">
            <w:pPr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укрепление материально</w:t>
            </w:r>
            <w:r w:rsidR="00805597">
              <w:rPr>
                <w:rFonts w:cs="Times New Roman"/>
                <w:szCs w:val="24"/>
              </w:rPr>
              <w:t>-технической базы учреждений культуры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клубных формирований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увеличение количества клубных формирований (%);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проведенных массовых мероприятий по организации досуга и отдыха населения (%)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подпрограмме планируется освоить </w:t>
            </w:r>
            <w:r>
              <w:rPr>
                <w:rFonts w:cs="Times New Roman"/>
                <w:b/>
                <w:szCs w:val="24"/>
              </w:rPr>
              <w:t>23 916,2</w:t>
            </w:r>
            <w:r>
              <w:rPr>
                <w:rFonts w:cs="Times New Roman"/>
                <w:szCs w:val="24"/>
              </w:rPr>
              <w:t xml:space="preserve"> тыс. рублей, в том числе: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бюджета МО «Красносельское сельское поселение» - 23 916,2 тыс. руб., 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2015 году – 8 032,9 тыс. руб.,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2016 году – 8 011,9 тыс. руб.;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7 871,4 тыс. руб.</w:t>
            </w: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благоприятных условий для улучшения культурно-досугового обслуживания населения;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творческой самореализации граждан, культурно-просветительской деятельности;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</w:t>
            </w:r>
          </w:p>
        </w:tc>
      </w:tr>
    </w:tbl>
    <w:p w:rsidR="00CF60F9" w:rsidRPr="00B65AA4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соответствии с Основами законодательства о культуре каждый человек имеет право на все виды творческой деятельности в соответствии со своими интересами и способностями.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предстоящем десятилетии российской экономике жизненно необходим переход к инновационному типу развития. В этих условиях ведущая роль в формировании человеческого капитала отводится сфере культуры. Путь к инновациям лежит через повышение интеллектуального уровня людей, что возможно только в культурной среде, позволяющей осознать цели и ориентиры развития общества.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мере развития личности растут потребности в ее культурно-творческом самовыражении, освоении накопленных обществом культурных и духовных ценностей.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Сфера реализации настоящей подпрограммы охватывает: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поддержку творческих инициатив населения;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организацию и проведение мероприятий, посвященных значимым событиям российской культуры и развитию культурного сотрудничества, истории и культуре Ленинградской области 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Одним из основных механизмов обеспечения культурной политики, направленной на сохранение и развитие традиционной народной культуры является сеть учреждений культурно-досугового типа.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Учреждения культурно-досугового типа удовлетворяют широкий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 народов Российской Федерации, обеспечивают преемственность поколений в сохранении национальных культурных традиций, несут большую просветительскую и воспитательную миссию.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Cs w:val="24"/>
        </w:rPr>
      </w:pPr>
      <w:r>
        <w:rPr>
          <w:szCs w:val="24"/>
        </w:rPr>
        <w:t>В настоящее время в доме культуре п. Красносельское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искусства: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805597" w:rsidRDefault="00CF60F9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Всего: 35коллективов, в</w:t>
      </w:r>
      <w:r w:rsidR="00805597">
        <w:rPr>
          <w:szCs w:val="24"/>
        </w:rPr>
        <w:t xml:space="preserve"> которых </w:t>
      </w:r>
      <w:r>
        <w:rPr>
          <w:szCs w:val="24"/>
        </w:rPr>
        <w:t>занимаются 577</w:t>
      </w:r>
      <w:r w:rsidR="00805597">
        <w:rPr>
          <w:szCs w:val="24"/>
        </w:rPr>
        <w:t xml:space="preserve"> чел.    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Необходимым условием сохранения отечественной культуры является совершенствование механизмов поддержки творческих инициатив.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Стимулирование творческого процесса служит одним из основных методов поддержки развития отрасли культуры. Это направление расходов бюджетных средств, по которому ясно выражается результат, заключающийся в непосредственном создании культурного продукта.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cs="Times New Roman"/>
          <w:b/>
          <w:szCs w:val="24"/>
        </w:rPr>
      </w:pPr>
      <w:bookmarkStart w:id="45" w:name="Par1224"/>
      <w:bookmarkEnd w:id="45"/>
      <w:r>
        <w:rPr>
          <w:rFonts w:cs="Times New Roman"/>
          <w:b/>
          <w:szCs w:val="24"/>
        </w:rPr>
        <w:t>Прогноз развития 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Общие усилия участников культурного процесса должны быть направлены на улучшение качества жизни населения, создание условий, способствующих всестороннему духовному развитию личности, повышению качества человеческого капитала, являющегося основным ресурсом социально-экономического развития муниципального образования в долгосрочной перспективе.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Требуется переход к качественно новому уровню функционирования отрасли культуры, традиционной народной культуры, деятельности культурно-досуговых учреждений.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такого подхода предполагает: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качественное изменение оказания услуг и выполнения работ в сфере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внедрение программно-целевых механизмов на местном уровне управления сферой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управления отраслью культуры.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к 2017 году позволит повысить эффективность деятельности муниципальных учреждений культуры, создать условия, обеспечивающие доступность культурных благ, расширения культурного предложения и реализацию творческого потенциала населения.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наследия, расширение доступа населения к культурным ценностям и информации,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Для достижения данной цели в сфере реализации подпрограммы предусматривается необходимость решения задачи по созданию условий для развития культурного и духовного потенциала.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Цели подпрограммы: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bookmarkStart w:id="46" w:name="OLE_LINK384"/>
      <w:r>
        <w:rPr>
          <w:rFonts w:cs="Times New Roman"/>
          <w:szCs w:val="24"/>
        </w:rPr>
        <w:t xml:space="preserve">        Создание условий для обеспечения услугами по организации досуга и услугами организаций культуры;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</w:r>
      <w:bookmarkEnd w:id="46"/>
      <w:r>
        <w:rPr>
          <w:rFonts w:cs="Times New Roman"/>
          <w:szCs w:val="24"/>
        </w:rPr>
        <w:t>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47" w:name="OLE_LINK419"/>
      <w:bookmarkStart w:id="48" w:name="OLE_LINK418"/>
      <w:bookmarkStart w:id="49" w:name="OLE_LINK417"/>
      <w:r>
        <w:rPr>
          <w:rFonts w:cs="Times New Roman"/>
          <w:szCs w:val="24"/>
        </w:rPr>
        <w:t>сохранение и развитие единого культурного пространства муниципального образования;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поддержка творческой активности населения;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доступности и качества услуг в сфере культуры;</w:t>
      </w:r>
    </w:p>
    <w:p w:rsidR="00805597" w:rsidRDefault="00CF60F9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укрепление материально</w:t>
      </w:r>
      <w:r w:rsidR="00805597">
        <w:rPr>
          <w:rFonts w:cs="Times New Roman"/>
          <w:szCs w:val="24"/>
        </w:rPr>
        <w:t>-технической базы учреждений культуры.</w:t>
      </w:r>
    </w:p>
    <w:bookmarkEnd w:id="47"/>
    <w:bookmarkEnd w:id="48"/>
    <w:bookmarkEnd w:id="49"/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Решение указанных задач осуществляется посредством </w:t>
      </w:r>
      <w:r w:rsidR="00CF60F9">
        <w:rPr>
          <w:rFonts w:cs="Times New Roman"/>
          <w:szCs w:val="24"/>
        </w:rPr>
        <w:t>реализации основных</w:t>
      </w:r>
      <w:r>
        <w:rPr>
          <w:rFonts w:cs="Times New Roman"/>
          <w:szCs w:val="24"/>
        </w:rPr>
        <w:t xml:space="preserve">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организация деятельности кружков, клубов по интересам и других клубных формирований, организация культурно-досуговых мероприятий;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проведение массовых </w:t>
      </w:r>
      <w:r w:rsidR="00CF60F9">
        <w:rPr>
          <w:rFonts w:cs="Times New Roman"/>
          <w:szCs w:val="24"/>
        </w:rPr>
        <w:t>мероприятий по</w:t>
      </w:r>
      <w:r>
        <w:rPr>
          <w:rFonts w:cs="Times New Roman"/>
          <w:szCs w:val="24"/>
        </w:rPr>
        <w:t xml:space="preserve"> организации досуга и отдыха населения.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подпрограммы Программы рассчитан на три года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50" w:name="OLE_LINK428"/>
      <w:bookmarkStart w:id="51" w:name="OLE_LINK427"/>
      <w:r>
        <w:rPr>
          <w:rFonts w:cs="Times New Roman"/>
          <w:szCs w:val="24"/>
        </w:rPr>
        <w:t>создание условий для доступности участия населения в культурной жизни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создание благоприятных условий для улучшения культурно-досугового обслуживания населения;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творческой самореализации граждан, культурно-просветительской деятельности,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</w:t>
      </w:r>
    </w:p>
    <w:bookmarkEnd w:id="50"/>
    <w:bookmarkEnd w:id="51"/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  <w:r w:rsidR="00805597">
        <w:rPr>
          <w:rFonts w:cs="Times New Roman"/>
          <w:b/>
          <w:szCs w:val="24"/>
        </w:rPr>
        <w:t xml:space="preserve"> по годам реализации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благоприятных условий для устойчивого развития сферы культуры, физической культуры и спорта: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участников клубных формирований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проведенных массовых мероприятий по организации досуга и отдыха населения (%).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основных мероприятий подпрограммы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с указанием сроков их реализации и ожидаемых результатов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подпрограммы рассчитаны на трехлетний период.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подпрограмме планируется освоить </w:t>
      </w:r>
      <w:r>
        <w:rPr>
          <w:rFonts w:cs="Times New Roman"/>
          <w:b/>
          <w:szCs w:val="24"/>
        </w:rPr>
        <w:t>23 916,2</w:t>
      </w:r>
      <w:r>
        <w:rPr>
          <w:rFonts w:cs="Times New Roman"/>
          <w:szCs w:val="24"/>
        </w:rPr>
        <w:t xml:space="preserve"> тыс. рублей, в том числе: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Средства бюджета МО «Красносельское </w:t>
      </w:r>
      <w:r w:rsidR="00CF60F9">
        <w:rPr>
          <w:rFonts w:cs="Times New Roman"/>
          <w:szCs w:val="24"/>
        </w:rPr>
        <w:t>сельское поселение</w:t>
      </w:r>
      <w:r>
        <w:rPr>
          <w:rFonts w:cs="Times New Roman"/>
          <w:szCs w:val="24"/>
        </w:rPr>
        <w:t>» - 23 916,2 тыс. руб.,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в 2015 году – 8 032,9 тыс. руб.,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2016 году – 8 011,9 тыс. руб.;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2017 году – 7 871,4 тыс. руб.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Анализ рисков реализации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В рамках </w:t>
      </w:r>
      <w:r w:rsidR="00CF60F9">
        <w:rPr>
          <w:szCs w:val="24"/>
        </w:rPr>
        <w:t>реализации подпрограммы</w:t>
      </w:r>
      <w:r>
        <w:rPr>
          <w:szCs w:val="24"/>
        </w:rPr>
        <w:t xml:space="preserve"> могут быть выявлены макроэкономические, законодательные, операционные, техногенные и экологические риски, </w:t>
      </w:r>
      <w:r w:rsidR="00CF60F9">
        <w:rPr>
          <w:szCs w:val="24"/>
        </w:rPr>
        <w:t>свойственные Программе</w:t>
      </w:r>
      <w:r>
        <w:rPr>
          <w:szCs w:val="24"/>
        </w:rPr>
        <w:t xml:space="preserve"> в целом.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каждому показателю (индикатору) муниципальной программы (подпрограммы) определяются интервалы значений показателя (индикатора), при которых реализация муниципальной программы характеризуется: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высоким уровнем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удовлетворительным уровнем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неудовлетворительным уровнем эффективности.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 считается реализуемой с высоким уровнем эффективности, если: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уровень финансирования реализации основных мероприятий муниципальной программы (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9075" cy="21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>) составил не менее 95%, уровень финансирования реализации основных мероприятий всех подпрограмм муниципальной программы составил не менее 90%;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 менее 95% мероприятий, запланированных на отчетный год, выполнены в полном объеме.</w:t>
      </w:r>
    </w:p>
    <w:p w:rsidR="00805597" w:rsidRDefault="00CF60F9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</w:t>
      </w:r>
      <w:r w:rsidR="00805597">
        <w:rPr>
          <w:rFonts w:cs="Times New Roman"/>
          <w:szCs w:val="24"/>
        </w:rPr>
        <w:t xml:space="preserve"> считается реализуемой с удовлетворительным уровнем эффективности, если: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уровень финансирования реализации основных мероприятий муниципальной программы (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>) составил не менее 70%;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 менее 80% мероприятий, запланированных на отчетный год, выполнены, в полном объеме.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10.3. Подпрограмма 3 «Библиотечное обслуживание населения в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3 «</w:t>
      </w:r>
      <w:r>
        <w:rPr>
          <w:rFonts w:cs="Times New Roman"/>
          <w:b/>
          <w:szCs w:val="24"/>
        </w:rPr>
        <w:t xml:space="preserve">Библиотечное обслуживание населения в МО «Красносельское сельское поселение» 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7"/>
        <w:gridCol w:w="6773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«Библиотечное обслуживание населения в МО «Красносельское сельское </w:t>
            </w:r>
            <w:r w:rsidR="00CF60F9">
              <w:rPr>
                <w:rFonts w:cs="Times New Roman"/>
                <w:szCs w:val="24"/>
              </w:rPr>
              <w:t>поселение» (</w:t>
            </w:r>
            <w:r>
              <w:rPr>
                <w:rFonts w:cs="Times New Roman"/>
                <w:szCs w:val="24"/>
              </w:rPr>
              <w:t>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rPr>
          <w:trHeight w:val="194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</w:t>
            </w:r>
            <w:r w:rsidR="00CF60F9">
              <w:rPr>
                <w:rFonts w:cs="Times New Roman"/>
                <w:szCs w:val="24"/>
              </w:rPr>
              <w:t>культуры «</w:t>
            </w:r>
            <w:r>
              <w:rPr>
                <w:rFonts w:cs="Times New Roman"/>
                <w:szCs w:val="24"/>
              </w:rPr>
              <w:t>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Развитие библиотечного обслуживания </w:t>
            </w:r>
          </w:p>
        </w:tc>
      </w:tr>
      <w:tr w:rsidR="00805597" w:rsidTr="00805597">
        <w:trPr>
          <w:trHeight w:val="59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доступности и качества библиотечных услуг;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сохранение, повышение доступности книжного фонда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(комплектование) книжных фондов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книговыдач (тыс. единиц);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зарегистрированных пользователей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посещений библиотек населением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объема электронного каталога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организационных общественно-культурных мероприятий (%);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подпрограмме планируется освоить </w:t>
            </w:r>
            <w:r>
              <w:rPr>
                <w:rFonts w:cs="Times New Roman"/>
                <w:b/>
                <w:szCs w:val="24"/>
              </w:rPr>
              <w:t>6 754,0</w:t>
            </w:r>
            <w:r>
              <w:rPr>
                <w:rFonts w:cs="Times New Roman"/>
                <w:szCs w:val="24"/>
              </w:rPr>
              <w:t xml:space="preserve"> тыс. рублей, в том числе: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бюджета МО «Красносельское сельское поселение» - 6 754,0 тыс. руб., 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2015 году – 2 131,3 тыс. руб.,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2016 году – 2 249,4тыс. руб.;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2 373,3тыс. руб.</w:t>
            </w: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качества, разнообразия и эффективности муниципальных услуг в сфере организации библиотечного обслуживания населения;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обновления (комплектования) и сохранности книжных фондов библиотек;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книговыдач</w:t>
            </w:r>
          </w:p>
        </w:tc>
      </w:tr>
    </w:tbl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Библиотека - это не только социальный институт, поддерживающий и пропагандирующий идеи демократии, активно влияющий на процессы науки, образования, социального развития, экономики, культуры, но и площадка для коммуникаций, пространство для творческих профессионалов и представителей креативного класса.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szCs w:val="24"/>
        </w:rPr>
        <w:t xml:space="preserve">Уровень фактической обеспеченности МО «Красносельское сельское </w:t>
      </w:r>
      <w:r w:rsidR="00CF60F9">
        <w:rPr>
          <w:szCs w:val="24"/>
        </w:rPr>
        <w:t>поселение» библиотеками</w:t>
      </w:r>
      <w:r>
        <w:rPr>
          <w:szCs w:val="24"/>
        </w:rPr>
        <w:t xml:space="preserve"> от нормативной потребности </w:t>
      </w:r>
      <w:r w:rsidR="00CF60F9">
        <w:rPr>
          <w:szCs w:val="24"/>
        </w:rPr>
        <w:t>составляет –</w:t>
      </w:r>
      <w:r>
        <w:rPr>
          <w:szCs w:val="24"/>
        </w:rPr>
        <w:t xml:space="preserve"> 100 %. </w:t>
      </w:r>
      <w:r>
        <w:rPr>
          <w:rFonts w:cs="Times New Roman"/>
          <w:szCs w:val="24"/>
        </w:rPr>
        <w:t>Фонды библиотек являются ценнейшим информационным ресурсом, включают большое количество книжных памятников мирового и общероссийского значения и кроме научной, культурно-исторической и информационной имеют огромную материальную ценность.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Степень доступности библиотечного документа во многом определяется степенью его сохранности. Причем в обеспечении сохранности нуждаются не только старые документы, в том числе книжные памятники, но и новейшие, например, на электронных носителях.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szCs w:val="24"/>
        </w:rPr>
        <w:t xml:space="preserve">Библиотеки являются культурными центрами местного сообщества. Здесь проходят самые разнообразные по форме и содержанию мероприятия, повышающие культурный уровень сельских жителей. Массовые мероприятия библиотек выполняют, в том числе и рекламную роль по привлечению читателей, информированию их о </w:t>
      </w:r>
      <w:r w:rsidR="00CF60F9">
        <w:rPr>
          <w:szCs w:val="24"/>
        </w:rPr>
        <w:t>имеющемся библиотечном</w:t>
      </w:r>
      <w:r>
        <w:rPr>
          <w:szCs w:val="24"/>
        </w:rPr>
        <w:t xml:space="preserve">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 xml:space="preserve">Библиотечная сеть муниципального образования насчитывает </w:t>
      </w:r>
      <w:r w:rsidR="00CF60F9">
        <w:rPr>
          <w:rFonts w:cs="Times New Roman"/>
          <w:szCs w:val="24"/>
        </w:rPr>
        <w:t>5 сельских</w:t>
      </w:r>
      <w:r>
        <w:rPr>
          <w:rFonts w:cs="Times New Roman"/>
          <w:szCs w:val="24"/>
        </w:rPr>
        <w:t xml:space="preserve"> библиотек.  </w:t>
      </w:r>
      <w:r>
        <w:rPr>
          <w:szCs w:val="24"/>
        </w:rPr>
        <w:t>Библиотеки около полторы тысячи читателей, книжный фонд насчитывает более 43 тысяч экземпляров,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Муниципальные библиотеки в качестве основного вида деятельности оказывают услуги (выполняют работы):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Услуга по организации библиотечного обслуживания населения на территории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качестве основных показателей услуги принимаются: количество документов, выданных из фонда библиотеки, количество выполненных справок и консультаций пользователям библиотеки, количество выполненных краеведческих справок и консультаций удаленным пользователям библиотеки, предоставляемых в виртуальном режиме, и число посещений.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Работа по формированию и учету фондов библиотек определяется объемом поступлений электронных документов на нематериальных носителях.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Работа по обеспечению физического сохранения и безопасности фонда библиотеки. Показателем работы является количество единиц хранения, планируемое к консервации на очередной финансовый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cs="Times New Roman"/>
          <w:szCs w:val="24"/>
        </w:rPr>
      </w:pPr>
      <w:bookmarkStart w:id="52" w:name="Par1098"/>
      <w:bookmarkEnd w:id="52"/>
      <w:r>
        <w:rPr>
          <w:rFonts w:cs="Times New Roman"/>
          <w:szCs w:val="24"/>
        </w:rPr>
        <w:t>Основными мероприятиями подпрограммы является количество единиц книговыдач и обновление (комплектование) книжных фондов.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  <w:bookmarkStart w:id="53" w:name="Par1100"/>
      <w:bookmarkEnd w:id="53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 (фондов), расширение доступа населения к культурным ценностям и информации.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развитие библиотечного обслуживания.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доступности и качества библиотечных услуг;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сохранение, повышение доступности книжного фонда.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Решение указанных задач осуществляется посредством </w:t>
      </w:r>
      <w:r w:rsidR="00CF60F9">
        <w:rPr>
          <w:rFonts w:cs="Times New Roman"/>
          <w:szCs w:val="24"/>
        </w:rPr>
        <w:t>реализации основных</w:t>
      </w:r>
      <w:r>
        <w:rPr>
          <w:rFonts w:cs="Times New Roman"/>
          <w:szCs w:val="24"/>
        </w:rPr>
        <w:t xml:space="preserve">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Организация библиотечного обслуживания населения, комплектование и обеспечение сохранности библиотечных фондов. 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подпрограммы Программы рассчитан на три года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качества, разнообразия и эффективности муниципальных услуг в сфере организации библиотечного обслуживания населения;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обновления (комплектования) и сохранности книжных фондов библиотек;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книговыдач.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6E5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  <w:r w:rsidR="006E510D">
        <w:rPr>
          <w:rFonts w:cs="Times New Roman"/>
          <w:b/>
          <w:szCs w:val="24"/>
        </w:rPr>
        <w:t xml:space="preserve"> </w:t>
      </w:r>
      <w:r w:rsidR="00CF60F9">
        <w:rPr>
          <w:rFonts w:cs="Times New Roman"/>
          <w:b/>
          <w:szCs w:val="24"/>
        </w:rPr>
        <w:t>подпрограммы Программы</w:t>
      </w:r>
      <w:r>
        <w:rPr>
          <w:rFonts w:cs="Times New Roman"/>
          <w:b/>
          <w:szCs w:val="24"/>
        </w:rPr>
        <w:t xml:space="preserve"> по годам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Обновление (комплектование) книжных фондов библиотек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книговыдач (тыс. единиц);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зарегистрированных пользователей библиотек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посещений библиотек населением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организационных общественно-культурных мероприятий (%).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основных мероприятий подпрограммы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с указанием сроков их реализации и ожидаемых результатов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подпрограммы рассчитаны на трехлетний период.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подпрограмме планируется </w:t>
      </w:r>
      <w:r w:rsidR="00CF60F9">
        <w:rPr>
          <w:rFonts w:cs="Times New Roman"/>
          <w:szCs w:val="24"/>
        </w:rPr>
        <w:t>освоить 6</w:t>
      </w:r>
      <w:r>
        <w:rPr>
          <w:rFonts w:cs="Times New Roman"/>
          <w:b/>
          <w:szCs w:val="24"/>
        </w:rPr>
        <w:t xml:space="preserve"> 754,0</w:t>
      </w:r>
      <w:r>
        <w:rPr>
          <w:rFonts w:cs="Times New Roman"/>
          <w:szCs w:val="24"/>
        </w:rPr>
        <w:t xml:space="preserve"> тыс. рублей, в том числе: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Средства бюджета МО «Красносельское сельское поселение» - 6 754,0 тыс. руб.,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2015 году – 2 131,3 тыс. руб.,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2016 году – 2 249,4тыс. руб.;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2017 году – 2 373,3тыс. руб.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Анализ рисков реализации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В рамках </w:t>
      </w:r>
      <w:r w:rsidR="00CF60F9">
        <w:rPr>
          <w:szCs w:val="24"/>
        </w:rPr>
        <w:t>реализации подпрограммы</w:t>
      </w:r>
      <w:r>
        <w:rPr>
          <w:szCs w:val="24"/>
        </w:rPr>
        <w:t xml:space="preserve"> могут быть выявлены макроэкономические, законодательные, операционные, техногенные и экологические риски, </w:t>
      </w:r>
      <w:r w:rsidR="00CF60F9">
        <w:rPr>
          <w:szCs w:val="24"/>
        </w:rPr>
        <w:t>свойственные Программе</w:t>
      </w:r>
      <w:r>
        <w:rPr>
          <w:szCs w:val="24"/>
        </w:rPr>
        <w:t xml:space="preserve"> в целом.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Характеристика каждому показателю (индикатору), интервалы и границы значений изложена в подпрограмме 1 «Организация культурного досуга и отдыха населения в муниципальном образовании «Красносельское </w:t>
      </w:r>
      <w:r w:rsidR="00CF60F9">
        <w:rPr>
          <w:rFonts w:cs="Times New Roman"/>
          <w:szCs w:val="24"/>
        </w:rPr>
        <w:t>сельское поселение</w:t>
      </w:r>
      <w:r>
        <w:rPr>
          <w:rFonts w:cs="Times New Roman"/>
          <w:szCs w:val="24"/>
        </w:rPr>
        <w:t>» Выборгского района Ленинградской области на 2015 -2017 годы».</w:t>
      </w:r>
    </w:p>
    <w:p w:rsidR="006E510D" w:rsidRDefault="006E510D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cs="Times New Roman"/>
          <w:szCs w:val="24"/>
        </w:rPr>
      </w:pPr>
      <w:bookmarkStart w:id="54" w:name="Par391"/>
      <w:bookmarkEnd w:id="54"/>
      <w:r>
        <w:rPr>
          <w:rFonts w:cs="Times New Roman"/>
          <w:szCs w:val="24"/>
        </w:rPr>
        <w:t>10.4. Подпрограмма 4 «Развитие молодежной политики в МО «Красносельское сельское поселение»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4 «</w:t>
      </w:r>
      <w:r>
        <w:rPr>
          <w:rFonts w:cs="Times New Roman"/>
          <w:b/>
          <w:szCs w:val="24"/>
        </w:rPr>
        <w:t xml:space="preserve">Развитие молодежной </w:t>
      </w:r>
      <w:r w:rsidR="00CF60F9">
        <w:rPr>
          <w:rFonts w:cs="Times New Roman"/>
          <w:b/>
          <w:szCs w:val="24"/>
        </w:rPr>
        <w:t>политики в МО</w:t>
      </w:r>
      <w:r>
        <w:rPr>
          <w:rFonts w:cs="Times New Roman"/>
          <w:b/>
          <w:szCs w:val="24"/>
        </w:rPr>
        <w:t xml:space="preserve"> «Красносельское сельское поселение» </w:t>
      </w:r>
    </w:p>
    <w:tbl>
      <w:tblPr>
        <w:tblW w:w="946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51"/>
        <w:gridCol w:w="6914"/>
      </w:tblGrid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«Развитие молодежной политики в МО «Красносельское сельское поселение» (далее – подпрограмма)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</w:t>
            </w:r>
            <w:r>
              <w:rPr>
                <w:rFonts w:cs="Times New Roman"/>
                <w:szCs w:val="24"/>
              </w:rPr>
              <w:t>Красносельское сельское</w:t>
            </w:r>
            <w:r w:rsidR="00805597">
              <w:rPr>
                <w:rFonts w:cs="Times New Roman"/>
                <w:szCs w:val="24"/>
              </w:rPr>
              <w:t xml:space="preserve"> поселение Выборгского района Ленинградской области</w:t>
            </w:r>
          </w:p>
        </w:tc>
      </w:tr>
      <w:tr w:rsidR="00805597" w:rsidTr="00805597">
        <w:trPr>
          <w:trHeight w:val="1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</w:t>
            </w:r>
            <w:r w:rsidR="00CF60F9">
              <w:rPr>
                <w:rFonts w:cs="Times New Roman"/>
                <w:szCs w:val="24"/>
              </w:rPr>
              <w:t>культуры «</w:t>
            </w:r>
            <w:r>
              <w:rPr>
                <w:rFonts w:cs="Times New Roman"/>
                <w:szCs w:val="24"/>
              </w:rPr>
              <w:t>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rPr>
          <w:trHeight w:val="5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Создание условий для обеспечения   эффективной деятельности подростковых клубов</w:t>
            </w:r>
          </w:p>
        </w:tc>
      </w:tr>
      <w:tr w:rsidR="00805597" w:rsidTr="00805597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Совершенствование форм и методов работы подростковых клубов;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 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посещений (ед.).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культурно - досуговых мероприятий (ед.).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планируется освоить: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>
              <w:rPr>
                <w:rFonts w:cs="Times New Roman"/>
                <w:b/>
                <w:szCs w:val="24"/>
              </w:rPr>
              <w:t>2 618,4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2015 году – 825,2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2016 году – 871,6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921,6 тыс. рублей.</w:t>
            </w:r>
          </w:p>
        </w:tc>
      </w:tr>
      <w:tr w:rsidR="00805597" w:rsidTr="00805597">
        <w:trPr>
          <w:trHeight w:val="8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597" w:rsidRDefault="00805597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количества информационно-методических материалов по патриотическому воспитанию населения;</w:t>
            </w:r>
          </w:p>
          <w:p w:rsidR="00805597" w:rsidRDefault="0080559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доли населения области, участвующего в мероприятиях патриотической направленности от общего числа населения поселения;</w:t>
            </w:r>
          </w:p>
          <w:p w:rsidR="00805597" w:rsidRDefault="0080559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увеличение доли молодежи, регулярно участвующей в работе патриотических клубов, центров, объединений от общего числа молодежи населения поселения;</w:t>
            </w:r>
          </w:p>
          <w:p w:rsidR="00805597" w:rsidRDefault="00805597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-увеличение количества информационных материалов о </w:t>
            </w:r>
            <w:r w:rsidR="00CF60F9">
              <w:rPr>
                <w:szCs w:val="24"/>
              </w:rPr>
              <w:t>ходе увековечения</w:t>
            </w:r>
            <w:r>
              <w:rPr>
                <w:szCs w:val="24"/>
              </w:rPr>
              <w:t xml:space="preserve"> памяти погибших при защите </w:t>
            </w:r>
            <w:r w:rsidR="00CF60F9">
              <w:rPr>
                <w:szCs w:val="24"/>
              </w:rPr>
              <w:t>Отечества на</w:t>
            </w:r>
            <w:r>
              <w:rPr>
                <w:szCs w:val="24"/>
              </w:rPr>
              <w:t xml:space="preserve"> территории области в годы Великой Отечественной войны. 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  <w:t>В сфере муниципальном бюджетном учреждении культуры «Красносельский культурно-спортивный центр «Салют»культуры 3 подростковых клуба: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«Альфа» п. Красносельское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«Экипаж» п. Кирпичное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«Юность» п. Коробицыно.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2014 </w:t>
      </w:r>
      <w:r w:rsidR="00CF60F9">
        <w:rPr>
          <w:rFonts w:cs="Times New Roman"/>
          <w:szCs w:val="24"/>
        </w:rPr>
        <w:t>году проведено</w:t>
      </w:r>
      <w:r>
        <w:rPr>
          <w:rFonts w:cs="Times New Roman"/>
          <w:szCs w:val="24"/>
        </w:rPr>
        <w:t xml:space="preserve"> 350 культурно-массовых мероприятий, 79 из них для детей и подростков. Это </w:t>
      </w:r>
      <w:r w:rsidR="00CF60F9">
        <w:rPr>
          <w:rFonts w:cs="Times New Roman"/>
          <w:szCs w:val="24"/>
        </w:rPr>
        <w:t>выставки, обще муниципальные</w:t>
      </w:r>
      <w:r>
        <w:rPr>
          <w:rFonts w:cs="Times New Roman"/>
          <w:szCs w:val="24"/>
        </w:rPr>
        <w:t xml:space="preserve"> акции по профилактике употребления наркотических веществ, мероприятия, направленные на здоровый образ жизни, соблюдение правил дорожного движения, организовывался досуг подростков в летний период, проводились культурно-спортивные мероприятия.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Большое внимание методисты подростковых клубов уделяют информационно-рекламной деятельности, что способствует увеличению охвата населения в клубных формированиях и культурно-досуговых мероприятиях. Методисты подростковых клубов совершенствуют формы работы с подростками и детьми путем реализации интересных досуговых проектов.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Принятые меры позволили клубным учреждениям достичь положительных результатов.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Среднее число участников в подростковых клубах 24 человека.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рамках реализации подпрограммы планируется: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привлечение населения в клубные формирования;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CF60F9">
        <w:rPr>
          <w:rFonts w:cs="Times New Roman"/>
          <w:szCs w:val="24"/>
        </w:rPr>
        <w:t>участие в</w:t>
      </w:r>
      <w:r>
        <w:rPr>
          <w:rFonts w:cs="Times New Roman"/>
          <w:szCs w:val="24"/>
        </w:rPr>
        <w:t xml:space="preserve"> районных фестивалях, конкурсах, выставках и других мероприятиях различного уровня;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проведение традиционных культурно-массовых мероприятий;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реализация новых творческих проектов.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позволит создать условия для эффективной работы по организации досуга детей и подростков Красносельского сельского поселения, каждому ребенку поселения в течение года побывать на нескольких культурно-массовых мероприятиях, принять непосредственное участие в культурной жизни поселения.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Приоритеты реализации подпрограммы соответствуют приоритетам муниципальной программы в целом.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szCs w:val="24"/>
        </w:rPr>
      </w:pPr>
      <w:r>
        <w:rPr>
          <w:rFonts w:cs="Times New Roman"/>
          <w:szCs w:val="24"/>
          <w:u w:val="single"/>
        </w:rPr>
        <w:t>Целью подпрограммы является</w:t>
      </w:r>
      <w:r>
        <w:rPr>
          <w:szCs w:val="24"/>
        </w:rPr>
        <w:t>формирование духовно-здорового, физически развитого и образованного поколения молодых людей, для которых своя судьба и судьба Родины неразделимы.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достижения цели подпрограммы должно быть обеспечено решение следующих задач: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определить приоритеты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реализации;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содействовать участию школьников и молодежи в действующих военно-патриотических, оборонных, спортивно-технических объединениях;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</w:pPr>
      <w:r>
        <w:t>содействовать проведению мероприятий патриотической, исторической, воспитательной и образовательной направленности, включающие формирование у школьников и молодежи уважения к старшему поколению, гордости за историю своей Родины.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 xml:space="preserve">Формировать целенаправленную работу со </w:t>
      </w:r>
      <w:r w:rsidR="00CF60F9">
        <w:t>школами, по</w:t>
      </w:r>
      <w:r>
        <w:t xml:space="preserve"> всестороннему освещению проблем в сфере военно-патриотического воспитания в муниципальном образовании;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●           вырабатывать научно обоснованные взгляды и позиции по отношению к событиям истории мира и России, умение объективно оценивать их роль и значение для современной общественно-политической ситуации;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</w:pPr>
      <w:r>
        <w:t>●           способствовать улучшению материально-технической клубных формирований, занимающихся вопросами военно-патриотического воспитания молодежи.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 Срок действия подпрограммы Программы рассчитан на три года с 2015 по 2017 год.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Целевые показатели по итогам реализации подпрограммы.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Количество участников подростковых </w:t>
      </w:r>
      <w:r w:rsidR="00CF60F9">
        <w:rPr>
          <w:rFonts w:cs="Times New Roman"/>
          <w:szCs w:val="24"/>
        </w:rPr>
        <w:t>клубов (</w:t>
      </w:r>
      <w:r>
        <w:rPr>
          <w:rFonts w:cs="Times New Roman"/>
          <w:szCs w:val="24"/>
        </w:rPr>
        <w:t>чел.).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увеличение количества участников подростковых клубов;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-увеличение количества культурно-массовых мероприятий.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Подпрограмма носит постоянный характер. В силу постоянного характера решаемых в рамках подпрограммы задач, выделение отдельных этапов ее реализации не предусматривается.</w:t>
      </w:r>
    </w:p>
    <w:p w:rsidR="00805597" w:rsidRDefault="00805597" w:rsidP="00CF6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Значения и методика расчета показателей подпрограммы приведены в </w:t>
      </w:r>
      <w:r w:rsidR="00CF60F9">
        <w:rPr>
          <w:rFonts w:cs="Times New Roman"/>
          <w:szCs w:val="24"/>
        </w:rPr>
        <w:t>приложениях к</w:t>
      </w:r>
      <w:r>
        <w:rPr>
          <w:rFonts w:cs="Times New Roman"/>
          <w:szCs w:val="24"/>
        </w:rPr>
        <w:t xml:space="preserve"> муниципальной программе.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в муниципальном образовании «Красносельское сельское поселение Выборгского района Ленинградской области» на 2015 – 2017 годы» планируется освоить </w:t>
      </w:r>
      <w:r>
        <w:rPr>
          <w:rFonts w:cs="Times New Roman"/>
          <w:b/>
          <w:szCs w:val="24"/>
        </w:rPr>
        <w:t>2 618,4</w:t>
      </w:r>
      <w:r>
        <w:rPr>
          <w:rFonts w:cs="Times New Roman"/>
          <w:szCs w:val="24"/>
        </w:rPr>
        <w:t xml:space="preserve"> тыс. рублей,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825,2</w:t>
      </w:r>
      <w:r>
        <w:rPr>
          <w:rFonts w:cs="Times New Roman"/>
          <w:szCs w:val="24"/>
        </w:rPr>
        <w:t xml:space="preserve"> тыс. рублей;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871,6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921,6</w:t>
      </w:r>
      <w:r>
        <w:rPr>
          <w:rFonts w:cs="Times New Roman"/>
          <w:szCs w:val="24"/>
        </w:rPr>
        <w:t xml:space="preserve"> тыс. рублей.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  <w:sectPr w:rsidR="00805597">
          <w:pgSz w:w="11905" w:h="16838"/>
          <w:pgMar w:top="567" w:right="850" w:bottom="426" w:left="1701" w:header="720" w:footer="720" w:gutter="0"/>
          <w:cols w:space="720"/>
        </w:sect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55" w:name="Par1174"/>
      <w:bookmarkStart w:id="56" w:name="Par1361"/>
      <w:bookmarkStart w:id="57" w:name="Par1370"/>
      <w:bookmarkStart w:id="58" w:name="Par1377"/>
      <w:bookmarkEnd w:id="55"/>
      <w:bookmarkEnd w:id="56"/>
      <w:bookmarkEnd w:id="57"/>
      <w:bookmarkEnd w:id="58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 1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ПЕРЕЧЕНЬ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ПОДПРОГРАММ ПРОГРАММЫ </w:t>
      </w:r>
      <w:r>
        <w:rPr>
          <w:rFonts w:cs="Times New Roman"/>
          <w:b/>
          <w:bCs/>
          <w:sz w:val="20"/>
          <w:szCs w:val="20"/>
        </w:rPr>
        <w:t xml:space="preserve">«РАЗВИТИЕ КУЛЬУРЫ, МОЛОДЕЖНОЙ ПОЛИТИКИ, ФИЗИЧЕСКОЙ КУЛЬТУРЫ И СПОРТА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 МУНИЦИПАЛЬНОМ ОБРАЗОВАНИИ «КРАСНСОЕЛЬСКОЕ </w:t>
      </w:r>
      <w:r w:rsidR="00CF60F9">
        <w:rPr>
          <w:rFonts w:cs="Times New Roman"/>
          <w:b/>
          <w:bCs/>
          <w:sz w:val="20"/>
          <w:szCs w:val="20"/>
        </w:rPr>
        <w:t>СЕЛЬСКОЕ ПОСЕЛЕНИЕ</w:t>
      </w:r>
      <w:r>
        <w:rPr>
          <w:rFonts w:cs="Times New Roman"/>
          <w:b/>
          <w:bCs/>
          <w:sz w:val="20"/>
          <w:szCs w:val="20"/>
        </w:rPr>
        <w:t>» ВЫБОРГСКОГО РАЙОНА ЛЕНИНГРАДСКОЙ ОБЛАСТИ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НА 2015 – 2017 ГОДЫ»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1530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93"/>
        <w:gridCol w:w="4477"/>
        <w:gridCol w:w="1246"/>
        <w:gridCol w:w="850"/>
        <w:gridCol w:w="907"/>
        <w:gridCol w:w="3910"/>
        <w:gridCol w:w="3117"/>
      </w:tblGrid>
      <w:tr w:rsidR="00805597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 п/п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подпрограммы,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Ответственный за реализацию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Последствия не реализации основного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Показатели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Программы</w:t>
            </w:r>
          </w:p>
        </w:tc>
      </w:tr>
      <w:tr w:rsidR="00805597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Муниципальная Программа «Развитие культуры, молодежной </w:t>
            </w:r>
            <w:r w:rsidR="00CF60F9">
              <w:rPr>
                <w:sz w:val="16"/>
                <w:szCs w:val="16"/>
              </w:rPr>
              <w:t>политики, физической</w:t>
            </w:r>
            <w:r>
              <w:rPr>
                <w:sz w:val="16"/>
                <w:szCs w:val="16"/>
              </w:rPr>
              <w:t xml:space="preserve"> культуры и спорта   в муниципальном образовании «Красносельское сельское поселение» Выборгского района Ленинградской области на 2015 – 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  <w:r>
              <w:rPr>
                <w:rFonts w:cs="Times New Roman"/>
                <w:sz w:val="16"/>
                <w:szCs w:val="16"/>
              </w:rPr>
              <w:t>Удовлетворенность населения качеством услуг, оказываемых МБУК «ККСЦ «Салют»</w:t>
            </w:r>
          </w:p>
        </w:tc>
      </w:tr>
      <w:tr w:rsidR="00805597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19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1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«Развитие физической культуры и спорта в муниципальном образовании «Красносельское сельское поселение Выборгского района Ленинградской области»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2015 – 2017 годы»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Уменьшение доли населения, систематически занимающегося физической культурой и спортом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Доля населения, систематически занимающегося физической культурой и спортом;</w:t>
            </w:r>
          </w:p>
        </w:tc>
      </w:tr>
      <w:tr w:rsidR="00805597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Недостаточный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  <w:tr w:rsidR="00805597" w:rsidTr="00805597">
        <w:trPr>
          <w:trHeight w:val="52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bookmarkStart w:id="59" w:name="Par1404"/>
            <w:bookmarkStart w:id="60" w:name="_Hlk397476028"/>
            <w:bookmarkEnd w:id="59"/>
            <w:r>
              <w:rPr>
                <w:rFonts w:cs="Times New Roman"/>
                <w:sz w:val="16"/>
                <w:szCs w:val="16"/>
              </w:rPr>
              <w:t>1.2.</w:t>
            </w:r>
          </w:p>
        </w:tc>
        <w:bookmarkStart w:id="61" w:name="OLE_LINK202"/>
        <w:bookmarkStart w:id="62" w:name="OLE_LINK203"/>
        <w:bookmarkStart w:id="63" w:name="OLE_LINK204"/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2</w:t>
            </w:r>
          </w:p>
          <w:bookmarkEnd w:id="61"/>
          <w:bookmarkEnd w:id="62"/>
          <w:bookmarkEnd w:id="63"/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«Организация культурного досуга и отдыха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Снижение качества и разнообразия, оказываемых учреждениями культуры услуг, непривлекательность посещений организаций культуры и искусства;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участников мероприятия;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805597" w:rsidTr="00805597">
        <w:trPr>
          <w:trHeight w:val="32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Невыполнение приоритетов государственной культурной политики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мероприятий, ед.</w:t>
            </w:r>
          </w:p>
        </w:tc>
        <w:bookmarkEnd w:id="60"/>
      </w:tr>
      <w:tr w:rsidR="00805597" w:rsidTr="00805597">
        <w:trPr>
          <w:trHeight w:val="82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1.3.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0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3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«Организация библиотечного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Сокращение читательской аудитории, утрата интереса посетителей к данному типу учреждений культуры;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библиографических записей в сводном каталоге библиотек (по сравнению с предыдущим годом), тыс. ед.;</w:t>
            </w:r>
          </w:p>
        </w:tc>
      </w:tr>
      <w:tr w:rsidR="00805597" w:rsidTr="00805597">
        <w:trPr>
          <w:trHeight w:val="60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Сокращение и утрата библиотечных фондов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книговыдач, тыс. ед. в год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805597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1.4.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1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4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«Развитие молодежной политики в муниципальном образовании «Красносельское сельское поселение» Выборгского района Ленинградской области на 2014-2017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Уменьшение доли детей и подростков, систематически посещающих подростковые клубы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посещений и количество культурно - досуговых мероприятий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64" w:name="Par1661"/>
      <w:bookmarkEnd w:id="6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Приложение 2 </w:t>
      </w:r>
      <w:r w:rsidR="00CF60F9">
        <w:rPr>
          <w:rFonts w:cs="Times New Roman"/>
          <w:sz w:val="20"/>
          <w:szCs w:val="20"/>
        </w:rPr>
        <w:t>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СВЕДЕНИЯ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>
        <w:rPr>
          <w:rFonts w:cs="Times New Roman"/>
          <w:b/>
          <w:sz w:val="20"/>
          <w:szCs w:val="20"/>
        </w:rPr>
        <w:t xml:space="preserve">О ПОКАЗАТЕЛЯХ (ИНДИКАТОРАХ) И ИХ ЗНАЧЕНИЯХ </w:t>
      </w:r>
      <w:r w:rsidR="00CF60F9">
        <w:rPr>
          <w:rFonts w:cs="Times New Roman"/>
          <w:b/>
          <w:sz w:val="20"/>
          <w:szCs w:val="20"/>
        </w:rPr>
        <w:t>ПОДПРОГРАММ ПРОГРАММЫ «</w:t>
      </w:r>
      <w:r>
        <w:rPr>
          <w:rFonts w:cs="Times New Roman"/>
          <w:b/>
          <w:bCs/>
          <w:sz w:val="20"/>
          <w:szCs w:val="20"/>
        </w:rPr>
        <w:t xml:space="preserve">РАЗВИТИЕ КУЛЬТУРЫ, МОЛОДЕЖНОЙ </w:t>
      </w:r>
      <w:r w:rsidR="00CF60F9">
        <w:rPr>
          <w:rFonts w:cs="Times New Roman"/>
          <w:b/>
          <w:bCs/>
          <w:sz w:val="20"/>
          <w:szCs w:val="20"/>
        </w:rPr>
        <w:t>ПОЛИТИКИ В</w:t>
      </w:r>
      <w:r>
        <w:rPr>
          <w:rFonts w:cs="Times New Roman"/>
          <w:b/>
          <w:bCs/>
          <w:sz w:val="20"/>
          <w:szCs w:val="20"/>
        </w:rPr>
        <w:t xml:space="preserve"> МУНИЦИПАЛЬНОМ </w:t>
      </w:r>
      <w:r w:rsidR="00CF60F9">
        <w:rPr>
          <w:rFonts w:cs="Times New Roman"/>
          <w:b/>
          <w:bCs/>
          <w:sz w:val="20"/>
          <w:szCs w:val="20"/>
        </w:rPr>
        <w:t>ОБРАЗОВАНИИ «</w:t>
      </w:r>
      <w:r>
        <w:rPr>
          <w:rFonts w:cs="Times New Roman"/>
          <w:b/>
          <w:bCs/>
          <w:sz w:val="20"/>
          <w:szCs w:val="20"/>
        </w:rPr>
        <w:t xml:space="preserve">КРАСНОСЕЛЬСКОЕ СЕЛЬСКОЕ ПОСЕЛЕНИЕ» ВЫБОРГСКОГО РАЙОНА ЛЕНИНГРАДСКОЙ </w:t>
      </w:r>
      <w:r w:rsidR="00CF60F9">
        <w:rPr>
          <w:rFonts w:cs="Times New Roman"/>
          <w:b/>
          <w:bCs/>
          <w:sz w:val="20"/>
          <w:szCs w:val="20"/>
        </w:rPr>
        <w:t>ОБЛАСТИ НА</w:t>
      </w:r>
      <w:r>
        <w:rPr>
          <w:rFonts w:cs="Times New Roman"/>
          <w:b/>
          <w:bCs/>
          <w:sz w:val="20"/>
          <w:szCs w:val="20"/>
        </w:rPr>
        <w:t xml:space="preserve"> 2015 – 2017 ГОДЫ» </w:t>
      </w:r>
      <w:bookmarkStart w:id="65" w:name="OLE_LINK871"/>
      <w:bookmarkStart w:id="66" w:name="OLE_LINK870"/>
    </w:p>
    <w:bookmarkEnd w:id="65"/>
    <w:bookmarkEnd w:id="66"/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1477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4"/>
        <w:gridCol w:w="7176"/>
        <w:gridCol w:w="1531"/>
        <w:gridCol w:w="1304"/>
        <w:gridCol w:w="907"/>
        <w:gridCol w:w="1361"/>
        <w:gridCol w:w="1872"/>
      </w:tblGrid>
      <w:tr w:rsidR="00805597" w:rsidTr="0080559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 п/п</w:t>
            </w:r>
          </w:p>
        </w:tc>
        <w:tc>
          <w:tcPr>
            <w:tcW w:w="7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(наименование)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Значение показателей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Базовый период (2014г.)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hyperlink r:id="rId22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31,0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6346</w:t>
            </w:r>
          </w:p>
        </w:tc>
      </w:tr>
      <w:bookmarkStart w:id="67" w:name="Par1679"/>
      <w:bookmarkStart w:id="68" w:name="OLE_LINK256"/>
      <w:bookmarkStart w:id="69" w:name="OLE_LINK257"/>
      <w:bookmarkStart w:id="70" w:name="OLE_LINK258"/>
      <w:bookmarkEnd w:id="67"/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68"/>
            <w:bookmarkEnd w:id="69"/>
            <w:bookmarkEnd w:id="70"/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1" w:name="_Hlk397629047"/>
            <w:bookmarkStart w:id="72" w:name="_Hlk397629306"/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73" w:name="OLE_LINK236"/>
            <w:bookmarkStart w:id="74" w:name="OLE_LINK237"/>
            <w:bookmarkStart w:id="75" w:name="OLE_LINK238"/>
            <w:r>
              <w:rPr>
                <w:rFonts w:cs="Times New Roman"/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  <w:bookmarkEnd w:id="73"/>
            <w:bookmarkEnd w:id="74"/>
            <w:bookmarkEnd w:id="75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bookmarkEnd w:id="71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проведенных </w:t>
            </w:r>
            <w:r w:rsidR="00CF60F9">
              <w:rPr>
                <w:rFonts w:cs="Times New Roman"/>
                <w:sz w:val="20"/>
                <w:szCs w:val="20"/>
              </w:rPr>
              <w:t>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bookmarkEnd w:id="72"/>
      </w:tr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hyperlink r:id="rId23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 «</w:t>
            </w:r>
            <w:r w:rsidR="00805597">
              <w:rPr>
                <w:rFonts w:cs="Times New Roman"/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6" w:name="_Hlk397628191"/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Обновление библиотечного фонда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bookmarkEnd w:id="76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7" w:name="_Hlk397634887"/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зарегистрированных пользователей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посещений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101,0</w:t>
            </w:r>
          </w:p>
        </w:tc>
        <w:bookmarkEnd w:id="77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8" w:name="Par1718"/>
            <w:bookmarkEnd w:id="78"/>
            <w:r>
              <w:rPr>
                <w:rFonts w:cs="Times New Roman"/>
                <w:sz w:val="20"/>
                <w:szCs w:val="20"/>
              </w:rPr>
              <w:t>2.4.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организационных общественно-культурных мероприятий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книговыдач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 (тыс.)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</w:tr>
      <w:bookmarkStart w:id="79" w:name="_Hlk397742321"/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 </w:t>
            </w:r>
            <w:r w:rsidR="00805597">
              <w:rPr>
                <w:rFonts w:cs="Times New Roman"/>
                <w:b/>
                <w:sz w:val="20"/>
                <w:szCs w:val="20"/>
              </w:rPr>
              <w:t>«Организация отдыха детей и подростков в муниципальном образовании «Красносельское сельскоепоселение» Выборгского района Ленинградской области на 2015 -2017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проведенных </w:t>
            </w:r>
            <w:r w:rsidR="00CF60F9">
              <w:rPr>
                <w:rFonts w:cs="Times New Roman"/>
                <w:sz w:val="20"/>
                <w:szCs w:val="20"/>
              </w:rPr>
              <w:t>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80" w:name="Par1760"/>
      <w:bookmarkStart w:id="81" w:name="Par1923"/>
      <w:bookmarkStart w:id="82" w:name="Par2507"/>
      <w:bookmarkStart w:id="83" w:name="Par2802"/>
      <w:bookmarkEnd w:id="79"/>
      <w:bookmarkEnd w:id="80"/>
      <w:bookmarkEnd w:id="81"/>
      <w:bookmarkEnd w:id="82"/>
      <w:bookmarkEnd w:id="83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 3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СВЕДЕНИЯ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О ПОРЯДКЕ СБОРА ИНФОРМАЦИИ И МЕТОДИКЕ РАСЧЕТА ПОКАЗАТЕЛЯ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(ИНДИКАТОРА) ПОДПРОГРАММ ПРОГРАММЫ </w:t>
      </w:r>
      <w:r>
        <w:rPr>
          <w:rFonts w:cs="Times New Roman"/>
          <w:b/>
          <w:bCs/>
          <w:sz w:val="20"/>
          <w:szCs w:val="20"/>
        </w:rPr>
        <w:t>«РАЗВИТИЕ КУЛЬТУРЫ, МОЛОДЕЖНОЙ ПОЛИТИКИ, ФИЗИЧЕСКОЙ КУЛЬТУРЫ И СПОРТА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 МУНИЦИПАЛЬНОМ ОБРАЗОВАНИИ «КРАСНОСЕЛЬСКОЕ СЕЛЬСКОЕ ПОСЕЛЕНИЕ» ВЫБОРГСКОГО РАЙОНА ЛЕНИНГРАДСКОЙ ОБЛАСТИ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НА 2015 – 2017 ГОДЫ»</w:t>
      </w:r>
    </w:p>
    <w:tbl>
      <w:tblPr>
        <w:tblW w:w="1531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1"/>
        <w:gridCol w:w="2440"/>
        <w:gridCol w:w="737"/>
        <w:gridCol w:w="1674"/>
        <w:gridCol w:w="1532"/>
        <w:gridCol w:w="2893"/>
        <w:gridCol w:w="1105"/>
        <w:gridCol w:w="1390"/>
        <w:gridCol w:w="1445"/>
        <w:gridCol w:w="1418"/>
      </w:tblGrid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Определение показателя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Временные характеристики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Метод сбора и индекс формы отчетности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Охват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совокупности</w:t>
            </w:r>
          </w:p>
        </w:tc>
      </w:tr>
      <w:tr w:rsidR="00805597" w:rsidTr="00805597">
        <w:trPr>
          <w:trHeight w:val="511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4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 в том числе: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занимающихся в спортивных секциях и кружках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 учащихся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принявших участие в соревнованиях различного уровня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занимающихся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 = Чз / Чн x 100%,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 - доля занимающихся ФК и С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Чз* - численность занимающихся (4524 чел.)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>Чн** - численность населения (20680 чел.)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22,0%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505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5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</w:p>
        </w:tc>
      </w:tr>
      <w:tr w:rsidR="00805597" w:rsidTr="00805597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культуры, в том числе:</w:t>
            </w:r>
          </w:p>
        </w:tc>
      </w:tr>
      <w:tr w:rsidR="00805597" w:rsidTr="00805597">
        <w:trPr>
          <w:trHeight w:val="8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bookmarkStart w:id="84" w:name="OLE_LINK263"/>
            <w:bookmarkStart w:id="85" w:name="OLE_LINK264"/>
            <w:bookmarkStart w:id="86" w:name="OLE_LINK265"/>
            <w:r>
              <w:rPr>
                <w:rFonts w:cs="Times New Roman"/>
                <w:sz w:val="16"/>
                <w:szCs w:val="16"/>
              </w:rPr>
              <w:t>Определяет процент, занимающихся в клубных формированиях</w:t>
            </w:r>
            <w:bookmarkEnd w:id="84"/>
            <w:bookmarkEnd w:id="85"/>
            <w:bookmarkEnd w:id="86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9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проведенных 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 организации </w:t>
            </w:r>
            <w:r>
              <w:rPr>
                <w:sz w:val="16"/>
                <w:szCs w:val="16"/>
              </w:rPr>
              <w:t>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 проведенных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bookmarkStart w:id="87" w:name="OLE_LINK279"/>
      <w:bookmarkStart w:id="88" w:name="OLE_LINK280"/>
      <w:tr w:rsidR="00805597" w:rsidTr="00805597">
        <w:trPr>
          <w:trHeight w:val="529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3 «</w:t>
            </w:r>
            <w:r w:rsidR="00805597">
              <w:rPr>
                <w:rFonts w:cs="Times New Roman"/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87"/>
            <w:bookmarkEnd w:id="88"/>
          </w:p>
        </w:tc>
      </w:tr>
      <w:tr w:rsidR="00805597" w:rsidTr="00805597">
        <w:trPr>
          <w:trHeight w:val="2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фондов, в том числе:</w:t>
            </w:r>
          </w:p>
        </w:tc>
      </w:tr>
      <w:tr w:rsidR="00805597" w:rsidTr="00805597">
        <w:trPr>
          <w:trHeight w:val="6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Обновление (комплектование) книжных фондов библиотек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обновления</w:t>
            </w:r>
            <w:r>
              <w:rPr>
                <w:rFonts w:cs="Times New Roman"/>
                <w:sz w:val="16"/>
                <w:szCs w:val="16"/>
              </w:rPr>
              <w:t xml:space="preserve"> книжных фондов библиотек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lastRenderedPageBreak/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9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книговыдач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тыс. ед.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количества</w:t>
            </w:r>
            <w:r>
              <w:rPr>
                <w:rFonts w:cs="Times New Roman"/>
                <w:sz w:val="16"/>
                <w:szCs w:val="16"/>
              </w:rPr>
              <w:t xml:space="preserve"> книговыдач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9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зарегистрированных пользователей библиотек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процент, количества зарегистрированных пользователей библиотек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8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Увеличение количества посещений библиотек населением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количества посещений библиотек населением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13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организационных общественно-культурных мероприятий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количества организационных общественно-культурных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bookmarkStart w:id="89" w:name="_Hlk397629971"/>
      <w:tr w:rsidR="00805597" w:rsidTr="00805597">
        <w:trPr>
          <w:trHeight w:val="577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занимающихся в клубных формированиях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проведенных 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 организации </w:t>
            </w:r>
            <w:r>
              <w:rPr>
                <w:sz w:val="16"/>
                <w:szCs w:val="16"/>
              </w:rPr>
              <w:t>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проведенных</w:t>
            </w:r>
            <w:r>
              <w:rPr>
                <w:rFonts w:cs="Times New Roman"/>
                <w:sz w:val="16"/>
                <w:szCs w:val="16"/>
              </w:rPr>
              <w:t xml:space="preserve">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bookmarkStart w:id="90" w:name="Par2929"/>
      <w:bookmarkEnd w:id="89"/>
      <w:bookmarkEnd w:id="90"/>
      <w:r>
        <w:rPr>
          <w:rFonts w:cs="Times New Roman"/>
          <w:sz w:val="16"/>
          <w:szCs w:val="16"/>
        </w:rPr>
        <w:t>*по данным паспорта МО «Рощинское городское поселение» на 01.01.2014г.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**численность населения по данным Петростата на 01.01.2014г.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*** </w:t>
      </w:r>
      <w:r w:rsidR="00CF60F9">
        <w:rPr>
          <w:rFonts w:cs="Times New Roman"/>
          <w:sz w:val="16"/>
          <w:szCs w:val="16"/>
        </w:rPr>
        <w:t>согласно, распоряжения</w:t>
      </w:r>
      <w:r>
        <w:rPr>
          <w:rFonts w:cs="Times New Roman"/>
          <w:sz w:val="16"/>
          <w:szCs w:val="16"/>
        </w:rPr>
        <w:t xml:space="preserve"> Правительства РФ от 19.10.1999г. № 1683-р (ред. от 23.11.2009г.) «О методике определения потребности субъектов РФ в объектах социальной инфраструктуры»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91" w:name="Par2935"/>
      <w:bookmarkStart w:id="92" w:name="Par2954"/>
      <w:bookmarkStart w:id="93" w:name="Par2970"/>
      <w:bookmarkStart w:id="94" w:name="Par3230"/>
      <w:bookmarkEnd w:id="91"/>
      <w:bookmarkEnd w:id="92"/>
      <w:bookmarkEnd w:id="93"/>
      <w:bookmarkEnd w:id="9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Приложение 4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ПЛАН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МЕРОПРИЯТИЙ (ОБЪЕКТОВ) </w:t>
      </w:r>
      <w:r w:rsidR="00CF60F9">
        <w:rPr>
          <w:rFonts w:cs="Times New Roman"/>
          <w:b/>
          <w:sz w:val="20"/>
          <w:szCs w:val="20"/>
        </w:rPr>
        <w:t>И РЕАЛИЗАЦИИ</w:t>
      </w:r>
      <w:r>
        <w:rPr>
          <w:rFonts w:cs="Times New Roman"/>
          <w:b/>
          <w:sz w:val="20"/>
          <w:szCs w:val="20"/>
        </w:rPr>
        <w:t xml:space="preserve"> ПОДПРОГРАММ ПРОГРАММЫ </w:t>
      </w:r>
      <w:r>
        <w:rPr>
          <w:rFonts w:cs="Times New Roman"/>
          <w:b/>
          <w:bCs/>
          <w:sz w:val="20"/>
          <w:szCs w:val="20"/>
        </w:rPr>
        <w:t xml:space="preserve">«РАЗВИТИЕ КУЛЬТУРЫ, МОЛОДЕЖНОЙ ПОЛИТИКИ, ФИЗИЧЕСКОЙ КУЛЬТУРЫ И СПОРТА В МУНИЦИПАЛЬНОМ ОБРАЗОВАНИИ «КРАСНОСЕЛЬСКОЕ СЕЛЬСКОЕ </w:t>
      </w:r>
      <w:r w:rsidR="00CF60F9">
        <w:rPr>
          <w:rFonts w:cs="Times New Roman"/>
          <w:b/>
          <w:bCs/>
          <w:sz w:val="20"/>
          <w:szCs w:val="20"/>
        </w:rPr>
        <w:t>ПОСЕЛЕНИЕ» ВЫБОРГСКОГО</w:t>
      </w:r>
      <w:r>
        <w:rPr>
          <w:rFonts w:cs="Times New Roman"/>
          <w:b/>
          <w:bCs/>
          <w:sz w:val="20"/>
          <w:szCs w:val="20"/>
        </w:rPr>
        <w:t xml:space="preserve"> РАЙОНА ЛЕНИНГРАДСКОЙ ОБЛАСТИ НА 2015 – 2017 ГОДЫ»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1519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825"/>
        <w:gridCol w:w="1844"/>
        <w:gridCol w:w="906"/>
        <w:gridCol w:w="24"/>
        <w:gridCol w:w="773"/>
        <w:gridCol w:w="1020"/>
        <w:gridCol w:w="1474"/>
        <w:gridCol w:w="1417"/>
        <w:gridCol w:w="1474"/>
        <w:gridCol w:w="1304"/>
        <w:gridCol w:w="1134"/>
      </w:tblGrid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 (объектов)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Оценка расходов (тыс. рублей в ценах соответствующих лет)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Начало реализации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Конец реализации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прочие источники</w:t>
            </w:r>
          </w:p>
        </w:tc>
      </w:tr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6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1407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3.1. </w:t>
            </w:r>
            <w:r>
              <w:rPr>
                <w:rFonts w:cs="Times New Roman"/>
                <w:b/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</w:t>
            </w:r>
          </w:p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3.1. </w:t>
            </w:r>
            <w:r>
              <w:rPr>
                <w:rFonts w:cs="Times New Roman"/>
                <w:i/>
                <w:sz w:val="16"/>
                <w:szCs w:val="16"/>
                <w:u w:val="single"/>
              </w:rPr>
              <w:t>Муниципальная услуга</w:t>
            </w:r>
            <w:r>
              <w:rPr>
                <w:rFonts w:cs="Times New Roman"/>
                <w:i/>
                <w:sz w:val="16"/>
                <w:szCs w:val="16"/>
              </w:rPr>
              <w:t>: «Организация занятий физической культурой, доступными видами массового спорта для различных групп населения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Pr="00FD4980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201</w:t>
            </w:r>
            <w:r w:rsidR="00FD4980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70"/>
        </w:trPr>
        <w:tc>
          <w:tcPr>
            <w:tcW w:w="3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7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1040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3. 2. </w:t>
            </w:r>
            <w:r>
              <w:rPr>
                <w:rFonts w:cs="Times New Roman"/>
                <w:b/>
                <w:sz w:val="20"/>
                <w:szCs w:val="20"/>
              </w:rPr>
              <w:t xml:space="preserve">Строительство плоскостных сооружений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3.3.1. Разработка проектно-сметной документации по строительству плоскостного сооружения 800 кв.м. п. Коробицыно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435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B65AA4">
              <w:rPr>
                <w:rFonts w:cs="Times New Roman"/>
                <w:sz w:val="20"/>
                <w:szCs w:val="20"/>
                <w:lang w:val="en-US"/>
              </w:rPr>
              <w:t>35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349"/>
        </w:trPr>
        <w:tc>
          <w:tcPr>
            <w:tcW w:w="3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70"/>
        </w:trPr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B65AA4">
              <w:rPr>
                <w:rFonts w:cs="Times New Roman"/>
                <w:sz w:val="20"/>
                <w:szCs w:val="20"/>
                <w:lang w:val="en-US"/>
              </w:rPr>
              <w:t>17</w:t>
            </w:r>
            <w:r w:rsidR="00805597">
              <w:rPr>
                <w:rFonts w:cs="Times New Roman"/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  <w:lang w:val="en-US"/>
              </w:rPr>
              <w:t>17</w:t>
            </w:r>
            <w:r w:rsidR="00805597">
              <w:rPr>
                <w:rFonts w:cs="Times New Roman"/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2 5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2 5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bookmarkStart w:id="95" w:name="OLE_LINK122"/>
      <w:bookmarkStart w:id="96" w:name="OLE_LINK123"/>
      <w:bookmarkStart w:id="97" w:name="OLE_LINK124"/>
      <w:bookmarkStart w:id="98" w:name="OLE_LINK224"/>
      <w:bookmarkStart w:id="99" w:name="OLE_LINK225"/>
      <w:bookmarkStart w:id="100" w:name="OLE_LINK226"/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bookmarkStart w:id="101" w:name="OLE_LINK209"/>
            <w:bookmarkStart w:id="102" w:name="OLE_LINK210"/>
            <w:bookmarkStart w:id="103" w:name="OLE_LINK213"/>
            <w:bookmarkStart w:id="104" w:name="OLE_LINK520"/>
            <w:bookmarkStart w:id="105" w:name="OLE_LINK521"/>
            <w:r w:rsidR="00805597">
              <w:rPr>
                <w:rFonts w:cs="Times New Roman"/>
                <w:b/>
                <w:sz w:val="20"/>
                <w:szCs w:val="20"/>
              </w:rPr>
              <w:t xml:space="preserve">«Организация культурного досуга и отдыха населения </w:t>
            </w:r>
            <w:bookmarkStart w:id="106" w:name="OLE_LINK83"/>
            <w:bookmarkStart w:id="107" w:name="OLE_LINK84"/>
            <w:r w:rsidR="00805597">
              <w:rPr>
                <w:rFonts w:cs="Times New Roman"/>
                <w:b/>
                <w:sz w:val="20"/>
                <w:szCs w:val="20"/>
              </w:rPr>
              <w:t xml:space="preserve">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</w:tr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108" w:name="_Hlk397471079"/>
            <w:bookmarkStart w:id="109" w:name="_Hlk397745187"/>
            <w:r>
              <w:rPr>
                <w:rFonts w:cs="Times New Roman"/>
                <w:sz w:val="20"/>
                <w:szCs w:val="20"/>
              </w:rPr>
              <w:t xml:space="preserve">1.1. </w:t>
            </w:r>
            <w:r>
              <w:rPr>
                <w:rFonts w:cs="Times New Roman"/>
                <w:b/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08"/>
      </w:tr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1.1.1. </w:t>
            </w:r>
            <w:bookmarkStart w:id="110" w:name="OLE_LINK514"/>
            <w:bookmarkStart w:id="111" w:name="OLE_LINK515"/>
            <w:bookmarkStart w:id="112" w:name="OLE_LINK516"/>
            <w:r>
              <w:rPr>
                <w:rFonts w:cs="Times New Roman"/>
                <w:i/>
                <w:sz w:val="16"/>
                <w:szCs w:val="16"/>
                <w:u w:val="single"/>
              </w:rPr>
              <w:t xml:space="preserve">Муниципальная </w:t>
            </w:r>
            <w:r w:rsidR="00243CEF">
              <w:rPr>
                <w:rFonts w:cs="Times New Roman"/>
                <w:i/>
                <w:sz w:val="16"/>
                <w:szCs w:val="16"/>
                <w:u w:val="single"/>
              </w:rPr>
              <w:t>услуга</w:t>
            </w:r>
            <w:r w:rsidR="00243CEF">
              <w:rPr>
                <w:rFonts w:cs="Times New Roman"/>
                <w:i/>
                <w:sz w:val="16"/>
                <w:szCs w:val="16"/>
              </w:rPr>
              <w:t>: «</w:t>
            </w:r>
            <w:r>
              <w:rPr>
                <w:rFonts w:cs="Times New Roman"/>
                <w:i/>
                <w:sz w:val="16"/>
                <w:szCs w:val="16"/>
              </w:rPr>
              <w:t>"Организация культурно-досуговых мероприятий"</w:t>
            </w:r>
            <w:bookmarkEnd w:id="110"/>
            <w:bookmarkEnd w:id="111"/>
            <w:bookmarkEnd w:id="112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7 162,9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7 162,9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09"/>
      </w:tr>
      <w:tr w:rsidR="00805597" w:rsidTr="00805597">
        <w:trPr>
          <w:trHeight w:val="225"/>
        </w:trPr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lastRenderedPageBreak/>
              <w:t>1.1.2 Капитальный ремонт дома культуры п. Красносельское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rPr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113" w:name="_Hlk397471320"/>
            <w:r>
              <w:rPr>
                <w:rFonts w:cs="Times New Roman"/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8 032,9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8 032,9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8 011,9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8 011,9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23 916,2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23 916,2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13"/>
      </w:tr>
      <w:bookmarkStart w:id="114" w:name="OLE_LINK269"/>
      <w:bookmarkStart w:id="115" w:name="OLE_LINK270"/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bookmarkStart w:id="116" w:name="OLE_LINK206"/>
            <w:bookmarkStart w:id="117" w:name="OLE_LINK207"/>
            <w:bookmarkStart w:id="118" w:name="OLE_LINK208"/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>3 «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Библиотечное обслуживание населения 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114"/>
            <w:bookmarkEnd w:id="115"/>
            <w:bookmarkEnd w:id="116"/>
            <w:bookmarkEnd w:id="117"/>
            <w:bookmarkEnd w:id="118"/>
          </w:p>
        </w:tc>
      </w:tr>
      <w:tr w:rsidR="00805597" w:rsidTr="00805597"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119" w:name="_Hlk397471745"/>
            <w:bookmarkStart w:id="120" w:name="_Hlk397471934"/>
            <w:r>
              <w:rPr>
                <w:rFonts w:cs="Times New Roman"/>
                <w:sz w:val="20"/>
                <w:szCs w:val="20"/>
              </w:rPr>
              <w:t>2.1.</w:t>
            </w:r>
            <w:r>
              <w:rPr>
                <w:rFonts w:cs="Times New Roman"/>
                <w:b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  <w:r>
              <w:rPr>
                <w:rFonts w:cs="Times New Roman"/>
                <w:sz w:val="20"/>
                <w:szCs w:val="20"/>
              </w:rPr>
              <w:t>, в том числе: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2. 1.1</w:t>
            </w:r>
            <w:bookmarkStart w:id="121" w:name="OLE_LINK511"/>
            <w:bookmarkStart w:id="122" w:name="OLE_LINK512"/>
            <w:bookmarkStart w:id="123" w:name="OLE_LINK513"/>
            <w:r>
              <w:rPr>
                <w:rFonts w:cs="Times New Roman"/>
                <w:i/>
                <w:sz w:val="16"/>
                <w:szCs w:val="16"/>
              </w:rPr>
              <w:t xml:space="preserve">. </w:t>
            </w:r>
            <w:r>
              <w:rPr>
                <w:rFonts w:cs="Times New Roman"/>
                <w:i/>
                <w:sz w:val="16"/>
                <w:szCs w:val="16"/>
                <w:u w:val="single"/>
              </w:rPr>
              <w:t xml:space="preserve">Муниципальная </w:t>
            </w:r>
            <w:r w:rsidR="00243CEF">
              <w:rPr>
                <w:rFonts w:cs="Times New Roman"/>
                <w:i/>
                <w:sz w:val="16"/>
                <w:szCs w:val="16"/>
                <w:u w:val="single"/>
              </w:rPr>
              <w:t>услуга</w:t>
            </w:r>
            <w:r w:rsidR="00243CEF">
              <w:rPr>
                <w:rFonts w:cs="Times New Roman"/>
                <w:i/>
                <w:sz w:val="16"/>
                <w:szCs w:val="16"/>
              </w:rPr>
              <w:t>: «</w:t>
            </w:r>
            <w:r>
              <w:rPr>
                <w:rFonts w:cs="Times New Roman"/>
                <w:i/>
                <w:sz w:val="16"/>
                <w:szCs w:val="16"/>
              </w:rPr>
              <w:t>Организация библиотечного обслуживания населения библиотеками, комплектование и обеспечение сохранности их библиотечных фондов"</w:t>
            </w:r>
            <w:bookmarkEnd w:id="121"/>
            <w:bookmarkEnd w:id="122"/>
            <w:bookmarkEnd w:id="123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2 131,3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2 131,3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2 249,4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19"/>
        <w:bookmarkEnd w:id="120"/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6 754,0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6 754,0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51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94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hyperlink r:id="rId27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390"/>
        </w:trPr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>
              <w:rPr>
                <w:rFonts w:cs="Times New Roman"/>
                <w:b/>
                <w:sz w:val="20"/>
                <w:szCs w:val="20"/>
              </w:rPr>
              <w:t>.1. Организации работы с детьми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и молодежью по патриотическому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воспитанию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  <w:u w:val="single"/>
              </w:rPr>
              <w:t>4.1 Муниципальная услуга:</w:t>
            </w:r>
            <w:r>
              <w:t xml:space="preserve"> «</w:t>
            </w:r>
            <w:r>
              <w:rPr>
                <w:rFonts w:cs="Times New Roman"/>
                <w:i/>
                <w:sz w:val="16"/>
                <w:szCs w:val="16"/>
              </w:rPr>
              <w:t>Организация работы с детьми и молодежью по патриотическому воспитанию»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805597" w:rsidRDefault="008055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2 618,4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2 618,4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11 8</w:t>
            </w:r>
            <w:r>
              <w:rPr>
                <w:rFonts w:cs="Times New Roman"/>
                <w:sz w:val="20"/>
                <w:szCs w:val="20"/>
                <w:lang w:val="en-US"/>
              </w:rPr>
              <w:t>07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11 8</w:t>
            </w:r>
            <w:r>
              <w:rPr>
                <w:rFonts w:cs="Times New Roman"/>
                <w:sz w:val="20"/>
                <w:szCs w:val="20"/>
                <w:lang w:val="en-US"/>
              </w:rPr>
              <w:t>07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11 974,4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11 974,4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12 027,1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12 027,1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35 8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08</w:t>
            </w:r>
            <w:r w:rsidR="00805597">
              <w:rPr>
                <w:rFonts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35 8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08</w:t>
            </w:r>
            <w:r>
              <w:rPr>
                <w:rFonts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  <w:bookmarkStart w:id="124" w:name="Par4689"/>
      <w:bookmarkEnd w:id="12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</w:p>
    <w:p w:rsidR="00622593" w:rsidRDefault="00622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Cs w:val="24"/>
          <w:highlight w:val="yellow"/>
        </w:rPr>
      </w:pPr>
      <w:bookmarkStart w:id="125" w:name="_GoBack"/>
      <w:bookmarkEnd w:id="125"/>
    </w:p>
    <w:sectPr w:rsidR="00622593" w:rsidSect="00F06BBF">
      <w:pgSz w:w="16838" w:h="11905" w:orient="landscape"/>
      <w:pgMar w:top="284" w:right="1134" w:bottom="142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E26" w:rsidRDefault="00803E26" w:rsidP="00E414A8">
      <w:pPr>
        <w:spacing w:after="0" w:line="240" w:lineRule="auto"/>
      </w:pPr>
      <w:r>
        <w:separator/>
      </w:r>
    </w:p>
  </w:endnote>
  <w:endnote w:type="continuationSeparator" w:id="1">
    <w:p w:rsidR="00803E26" w:rsidRDefault="00803E26" w:rsidP="00E4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E26" w:rsidRDefault="00803E26" w:rsidP="00E414A8">
      <w:pPr>
        <w:spacing w:after="0" w:line="240" w:lineRule="auto"/>
      </w:pPr>
      <w:r>
        <w:separator/>
      </w:r>
    </w:p>
  </w:footnote>
  <w:footnote w:type="continuationSeparator" w:id="1">
    <w:p w:rsidR="00803E26" w:rsidRDefault="00803E26" w:rsidP="00E4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452"/>
    <w:multiLevelType w:val="hybridMultilevel"/>
    <w:tmpl w:val="D6A4DFB6"/>
    <w:lvl w:ilvl="0" w:tplc="2EB2DC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1B44C9F"/>
    <w:multiLevelType w:val="hybridMultilevel"/>
    <w:tmpl w:val="B3822926"/>
    <w:lvl w:ilvl="0" w:tplc="0672C568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C5FF6"/>
    <w:multiLevelType w:val="hybridMultilevel"/>
    <w:tmpl w:val="98627864"/>
    <w:lvl w:ilvl="0" w:tplc="48AA29E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192A1526"/>
    <w:multiLevelType w:val="hybridMultilevel"/>
    <w:tmpl w:val="7CB6C482"/>
    <w:lvl w:ilvl="0" w:tplc="4A96D5F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23794"/>
    <w:multiLevelType w:val="hybridMultilevel"/>
    <w:tmpl w:val="4EEC3936"/>
    <w:lvl w:ilvl="0" w:tplc="0082D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D74057"/>
    <w:multiLevelType w:val="multilevel"/>
    <w:tmpl w:val="F2F67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080"/>
      </w:pPr>
      <w:rPr>
        <w:rFonts w:hint="default"/>
      </w:rPr>
    </w:lvl>
  </w:abstractNum>
  <w:abstractNum w:abstractNumId="7">
    <w:nsid w:val="35E41F1E"/>
    <w:multiLevelType w:val="hybridMultilevel"/>
    <w:tmpl w:val="FE3ABB72"/>
    <w:lvl w:ilvl="0" w:tplc="224899C8">
      <w:start w:val="9"/>
      <w:numFmt w:val="decimal"/>
      <w:lvlText w:val="%1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>
    <w:nsid w:val="36911851"/>
    <w:multiLevelType w:val="multilevel"/>
    <w:tmpl w:val="3AD097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757436F"/>
    <w:multiLevelType w:val="hybridMultilevel"/>
    <w:tmpl w:val="1846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2398"/>
    <w:multiLevelType w:val="multilevel"/>
    <w:tmpl w:val="6B900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B1C6966"/>
    <w:multiLevelType w:val="hybridMultilevel"/>
    <w:tmpl w:val="5A747096"/>
    <w:lvl w:ilvl="0" w:tplc="94B2080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3">
    <w:nsid w:val="4C884A56"/>
    <w:multiLevelType w:val="hybridMultilevel"/>
    <w:tmpl w:val="4402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F30A8"/>
    <w:multiLevelType w:val="hybridMultilevel"/>
    <w:tmpl w:val="75C23122"/>
    <w:lvl w:ilvl="0" w:tplc="6B1EF4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A6679"/>
    <w:multiLevelType w:val="hybridMultilevel"/>
    <w:tmpl w:val="D6F4CDFA"/>
    <w:lvl w:ilvl="0" w:tplc="CE2A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834F7"/>
    <w:multiLevelType w:val="hybridMultilevel"/>
    <w:tmpl w:val="2D267F02"/>
    <w:lvl w:ilvl="0" w:tplc="4C22154A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43209"/>
    <w:multiLevelType w:val="hybridMultilevel"/>
    <w:tmpl w:val="E020BDA0"/>
    <w:lvl w:ilvl="0" w:tplc="7D7EADE0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8">
    <w:nsid w:val="5D25232E"/>
    <w:multiLevelType w:val="hybridMultilevel"/>
    <w:tmpl w:val="9802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B3424"/>
    <w:multiLevelType w:val="hybridMultilevel"/>
    <w:tmpl w:val="3010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B77BB"/>
    <w:multiLevelType w:val="hybridMultilevel"/>
    <w:tmpl w:val="D98EB838"/>
    <w:lvl w:ilvl="0" w:tplc="BA7A832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D0D74"/>
    <w:multiLevelType w:val="hybridMultilevel"/>
    <w:tmpl w:val="574C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63F85"/>
    <w:multiLevelType w:val="hybridMultilevel"/>
    <w:tmpl w:val="B3C4F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F38EB"/>
    <w:multiLevelType w:val="multilevel"/>
    <w:tmpl w:val="ADC4C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>
    <w:nsid w:val="7B595A86"/>
    <w:multiLevelType w:val="hybridMultilevel"/>
    <w:tmpl w:val="E24618E8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6">
    <w:nsid w:val="7E775FC6"/>
    <w:multiLevelType w:val="multilevel"/>
    <w:tmpl w:val="F2AC30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0"/>
  </w:num>
  <w:num w:numId="5">
    <w:abstractNumId w:val="1"/>
  </w:num>
  <w:num w:numId="6">
    <w:abstractNumId w:val="4"/>
  </w:num>
  <w:num w:numId="7">
    <w:abstractNumId w:val="14"/>
  </w:num>
  <w:num w:numId="8">
    <w:abstractNumId w:val="7"/>
  </w:num>
  <w:num w:numId="9">
    <w:abstractNumId w:val="13"/>
  </w:num>
  <w:num w:numId="10">
    <w:abstractNumId w:val="10"/>
  </w:num>
  <w:num w:numId="11">
    <w:abstractNumId w:val="21"/>
  </w:num>
  <w:num w:numId="12">
    <w:abstractNumId w:val="2"/>
  </w:num>
  <w:num w:numId="13">
    <w:abstractNumId w:val="16"/>
  </w:num>
  <w:num w:numId="14">
    <w:abstractNumId w:val="5"/>
  </w:num>
  <w:num w:numId="15">
    <w:abstractNumId w:val="8"/>
  </w:num>
  <w:num w:numId="16">
    <w:abstractNumId w:val="26"/>
  </w:num>
  <w:num w:numId="17">
    <w:abstractNumId w:val="22"/>
  </w:num>
  <w:num w:numId="18">
    <w:abstractNumId w:val="20"/>
  </w:num>
  <w:num w:numId="19">
    <w:abstractNumId w:val="12"/>
  </w:num>
  <w:num w:numId="20">
    <w:abstractNumId w:val="17"/>
  </w:num>
  <w:num w:numId="21">
    <w:abstractNumId w:val="18"/>
  </w:num>
  <w:num w:numId="22">
    <w:abstractNumId w:val="3"/>
  </w:num>
  <w:num w:numId="23">
    <w:abstractNumId w:val="24"/>
  </w:num>
  <w:num w:numId="24">
    <w:abstractNumId w:val="6"/>
  </w:num>
  <w:num w:numId="25">
    <w:abstractNumId w:val="23"/>
  </w:num>
  <w:num w:numId="26">
    <w:abstractNumId w:val="19"/>
  </w:num>
  <w:num w:numId="27">
    <w:abstractNumId w:val="2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302"/>
    <w:rsid w:val="00002043"/>
    <w:rsid w:val="00004D48"/>
    <w:rsid w:val="00004E6D"/>
    <w:rsid w:val="00007EA7"/>
    <w:rsid w:val="000106F3"/>
    <w:rsid w:val="00010FFC"/>
    <w:rsid w:val="000134C8"/>
    <w:rsid w:val="00014F00"/>
    <w:rsid w:val="00021FE0"/>
    <w:rsid w:val="00025327"/>
    <w:rsid w:val="0002532A"/>
    <w:rsid w:val="0002795F"/>
    <w:rsid w:val="00030437"/>
    <w:rsid w:val="000312B8"/>
    <w:rsid w:val="000314A8"/>
    <w:rsid w:val="0003160B"/>
    <w:rsid w:val="00032DBE"/>
    <w:rsid w:val="00033724"/>
    <w:rsid w:val="0003460C"/>
    <w:rsid w:val="00034BB9"/>
    <w:rsid w:val="00035456"/>
    <w:rsid w:val="000442F8"/>
    <w:rsid w:val="00044DD0"/>
    <w:rsid w:val="00045787"/>
    <w:rsid w:val="0004702A"/>
    <w:rsid w:val="000501DE"/>
    <w:rsid w:val="000504C1"/>
    <w:rsid w:val="00051703"/>
    <w:rsid w:val="0005568C"/>
    <w:rsid w:val="00055D84"/>
    <w:rsid w:val="00057C7F"/>
    <w:rsid w:val="00061069"/>
    <w:rsid w:val="00063228"/>
    <w:rsid w:val="00064247"/>
    <w:rsid w:val="00071750"/>
    <w:rsid w:val="00071A33"/>
    <w:rsid w:val="0007213A"/>
    <w:rsid w:val="00073E77"/>
    <w:rsid w:val="0007621B"/>
    <w:rsid w:val="0008173F"/>
    <w:rsid w:val="00082B23"/>
    <w:rsid w:val="00082ED7"/>
    <w:rsid w:val="000830FC"/>
    <w:rsid w:val="00084ECA"/>
    <w:rsid w:val="00085228"/>
    <w:rsid w:val="000900D3"/>
    <w:rsid w:val="000901E1"/>
    <w:rsid w:val="00090B37"/>
    <w:rsid w:val="00094506"/>
    <w:rsid w:val="00095E30"/>
    <w:rsid w:val="000A09C2"/>
    <w:rsid w:val="000A1956"/>
    <w:rsid w:val="000A1DC1"/>
    <w:rsid w:val="000A3BE1"/>
    <w:rsid w:val="000A5F2A"/>
    <w:rsid w:val="000A6149"/>
    <w:rsid w:val="000B00F3"/>
    <w:rsid w:val="000B4016"/>
    <w:rsid w:val="000B6E36"/>
    <w:rsid w:val="000B74A5"/>
    <w:rsid w:val="000B7BF7"/>
    <w:rsid w:val="000C5BA5"/>
    <w:rsid w:val="000D1B56"/>
    <w:rsid w:val="000D1E59"/>
    <w:rsid w:val="000D2381"/>
    <w:rsid w:val="000D2EF0"/>
    <w:rsid w:val="000D5F22"/>
    <w:rsid w:val="000D62F6"/>
    <w:rsid w:val="000D6644"/>
    <w:rsid w:val="000E04F0"/>
    <w:rsid w:val="000E1DA5"/>
    <w:rsid w:val="000E26F5"/>
    <w:rsid w:val="000E3E99"/>
    <w:rsid w:val="000E6083"/>
    <w:rsid w:val="000E6788"/>
    <w:rsid w:val="000E69A7"/>
    <w:rsid w:val="000E7A33"/>
    <w:rsid w:val="000F19C3"/>
    <w:rsid w:val="000F508A"/>
    <w:rsid w:val="00100E13"/>
    <w:rsid w:val="00101E64"/>
    <w:rsid w:val="001027A6"/>
    <w:rsid w:val="00104BAF"/>
    <w:rsid w:val="00107796"/>
    <w:rsid w:val="00112018"/>
    <w:rsid w:val="0011340C"/>
    <w:rsid w:val="00113599"/>
    <w:rsid w:val="001136F7"/>
    <w:rsid w:val="00117C95"/>
    <w:rsid w:val="00117D53"/>
    <w:rsid w:val="0012185E"/>
    <w:rsid w:val="00123DA9"/>
    <w:rsid w:val="00125E4E"/>
    <w:rsid w:val="0012650C"/>
    <w:rsid w:val="00126BAF"/>
    <w:rsid w:val="00130475"/>
    <w:rsid w:val="0013088B"/>
    <w:rsid w:val="00130F9B"/>
    <w:rsid w:val="001356EC"/>
    <w:rsid w:val="001369A6"/>
    <w:rsid w:val="001372AE"/>
    <w:rsid w:val="00143240"/>
    <w:rsid w:val="001501DD"/>
    <w:rsid w:val="00151C4A"/>
    <w:rsid w:val="001538FD"/>
    <w:rsid w:val="00154BD8"/>
    <w:rsid w:val="00156CC0"/>
    <w:rsid w:val="0015791C"/>
    <w:rsid w:val="001604C4"/>
    <w:rsid w:val="001631D3"/>
    <w:rsid w:val="00163979"/>
    <w:rsid w:val="00164480"/>
    <w:rsid w:val="001648D8"/>
    <w:rsid w:val="001651DB"/>
    <w:rsid w:val="00165732"/>
    <w:rsid w:val="001665A7"/>
    <w:rsid w:val="00174658"/>
    <w:rsid w:val="0018116F"/>
    <w:rsid w:val="00182D06"/>
    <w:rsid w:val="001838BB"/>
    <w:rsid w:val="00186AE1"/>
    <w:rsid w:val="00186C95"/>
    <w:rsid w:val="0019000C"/>
    <w:rsid w:val="00191879"/>
    <w:rsid w:val="00192211"/>
    <w:rsid w:val="00195FC8"/>
    <w:rsid w:val="001A1583"/>
    <w:rsid w:val="001A1D77"/>
    <w:rsid w:val="001A3027"/>
    <w:rsid w:val="001A3167"/>
    <w:rsid w:val="001A379A"/>
    <w:rsid w:val="001A40CC"/>
    <w:rsid w:val="001A69EF"/>
    <w:rsid w:val="001B6020"/>
    <w:rsid w:val="001B6F17"/>
    <w:rsid w:val="001C1E1C"/>
    <w:rsid w:val="001C256D"/>
    <w:rsid w:val="001C38B1"/>
    <w:rsid w:val="001C53D2"/>
    <w:rsid w:val="001C64F0"/>
    <w:rsid w:val="001C6569"/>
    <w:rsid w:val="001C6AFD"/>
    <w:rsid w:val="001C7EAE"/>
    <w:rsid w:val="001D5E46"/>
    <w:rsid w:val="001E1199"/>
    <w:rsid w:val="001E1B35"/>
    <w:rsid w:val="001E1D41"/>
    <w:rsid w:val="001E2253"/>
    <w:rsid w:val="001E46A7"/>
    <w:rsid w:val="001E6E34"/>
    <w:rsid w:val="001E7FDB"/>
    <w:rsid w:val="001F05A2"/>
    <w:rsid w:val="00201731"/>
    <w:rsid w:val="00201F99"/>
    <w:rsid w:val="00202783"/>
    <w:rsid w:val="00203C11"/>
    <w:rsid w:val="00204A22"/>
    <w:rsid w:val="00204C57"/>
    <w:rsid w:val="00205197"/>
    <w:rsid w:val="00205608"/>
    <w:rsid w:val="00205712"/>
    <w:rsid w:val="00207940"/>
    <w:rsid w:val="00210D63"/>
    <w:rsid w:val="00211AD9"/>
    <w:rsid w:val="00211E57"/>
    <w:rsid w:val="0021354A"/>
    <w:rsid w:val="0021496C"/>
    <w:rsid w:val="00216513"/>
    <w:rsid w:val="00216D0B"/>
    <w:rsid w:val="002204E1"/>
    <w:rsid w:val="00220AD8"/>
    <w:rsid w:val="00222226"/>
    <w:rsid w:val="00222E97"/>
    <w:rsid w:val="00225385"/>
    <w:rsid w:val="00231F91"/>
    <w:rsid w:val="0023210C"/>
    <w:rsid w:val="00233777"/>
    <w:rsid w:val="00234B95"/>
    <w:rsid w:val="00235EB2"/>
    <w:rsid w:val="00237EFE"/>
    <w:rsid w:val="00240C73"/>
    <w:rsid w:val="00241184"/>
    <w:rsid w:val="00243666"/>
    <w:rsid w:val="00243CEF"/>
    <w:rsid w:val="00243DC8"/>
    <w:rsid w:val="00245DA3"/>
    <w:rsid w:val="002466B9"/>
    <w:rsid w:val="002470B4"/>
    <w:rsid w:val="002474BE"/>
    <w:rsid w:val="0025079B"/>
    <w:rsid w:val="0025244A"/>
    <w:rsid w:val="00252EEA"/>
    <w:rsid w:val="00253555"/>
    <w:rsid w:val="0025386B"/>
    <w:rsid w:val="00253ABA"/>
    <w:rsid w:val="00254725"/>
    <w:rsid w:val="00254B40"/>
    <w:rsid w:val="00257CF8"/>
    <w:rsid w:val="00262660"/>
    <w:rsid w:val="0026505D"/>
    <w:rsid w:val="002704CA"/>
    <w:rsid w:val="0027581B"/>
    <w:rsid w:val="00275E29"/>
    <w:rsid w:val="002769D4"/>
    <w:rsid w:val="00277E77"/>
    <w:rsid w:val="00280303"/>
    <w:rsid w:val="002815CA"/>
    <w:rsid w:val="0028343F"/>
    <w:rsid w:val="00291F8E"/>
    <w:rsid w:val="00293D98"/>
    <w:rsid w:val="0029460A"/>
    <w:rsid w:val="00294D48"/>
    <w:rsid w:val="002972B7"/>
    <w:rsid w:val="002A183C"/>
    <w:rsid w:val="002A5322"/>
    <w:rsid w:val="002A6F2E"/>
    <w:rsid w:val="002A6F38"/>
    <w:rsid w:val="002A7026"/>
    <w:rsid w:val="002B1409"/>
    <w:rsid w:val="002B3FDF"/>
    <w:rsid w:val="002B4B6F"/>
    <w:rsid w:val="002B4D8A"/>
    <w:rsid w:val="002B620D"/>
    <w:rsid w:val="002B6CC6"/>
    <w:rsid w:val="002C1492"/>
    <w:rsid w:val="002C175B"/>
    <w:rsid w:val="002C2883"/>
    <w:rsid w:val="002C3256"/>
    <w:rsid w:val="002C6038"/>
    <w:rsid w:val="002C68D7"/>
    <w:rsid w:val="002C7AFA"/>
    <w:rsid w:val="002D1439"/>
    <w:rsid w:val="002D1695"/>
    <w:rsid w:val="002D48F4"/>
    <w:rsid w:val="002E1805"/>
    <w:rsid w:val="002E203A"/>
    <w:rsid w:val="002E2F25"/>
    <w:rsid w:val="002E34D2"/>
    <w:rsid w:val="002E5937"/>
    <w:rsid w:val="002E6005"/>
    <w:rsid w:val="002F2FDF"/>
    <w:rsid w:val="002F791F"/>
    <w:rsid w:val="00303576"/>
    <w:rsid w:val="00306FCB"/>
    <w:rsid w:val="0031094E"/>
    <w:rsid w:val="003127EF"/>
    <w:rsid w:val="00313A82"/>
    <w:rsid w:val="00314168"/>
    <w:rsid w:val="00314EF2"/>
    <w:rsid w:val="003153EB"/>
    <w:rsid w:val="003168DB"/>
    <w:rsid w:val="00316A51"/>
    <w:rsid w:val="0031735D"/>
    <w:rsid w:val="00320070"/>
    <w:rsid w:val="00322D6B"/>
    <w:rsid w:val="00323440"/>
    <w:rsid w:val="00324C4B"/>
    <w:rsid w:val="003250E5"/>
    <w:rsid w:val="003254D7"/>
    <w:rsid w:val="00325638"/>
    <w:rsid w:val="00325681"/>
    <w:rsid w:val="0033139C"/>
    <w:rsid w:val="00331963"/>
    <w:rsid w:val="00333755"/>
    <w:rsid w:val="00333D31"/>
    <w:rsid w:val="00334811"/>
    <w:rsid w:val="00335E52"/>
    <w:rsid w:val="00336F81"/>
    <w:rsid w:val="00336FCF"/>
    <w:rsid w:val="00341472"/>
    <w:rsid w:val="00342943"/>
    <w:rsid w:val="003448B5"/>
    <w:rsid w:val="003468F4"/>
    <w:rsid w:val="003503F6"/>
    <w:rsid w:val="003509E7"/>
    <w:rsid w:val="0035111A"/>
    <w:rsid w:val="003511CE"/>
    <w:rsid w:val="00353381"/>
    <w:rsid w:val="00354BF4"/>
    <w:rsid w:val="0035601E"/>
    <w:rsid w:val="00356320"/>
    <w:rsid w:val="00362BE3"/>
    <w:rsid w:val="00365266"/>
    <w:rsid w:val="00365AFF"/>
    <w:rsid w:val="00365C74"/>
    <w:rsid w:val="003710E5"/>
    <w:rsid w:val="003717C3"/>
    <w:rsid w:val="00373C70"/>
    <w:rsid w:val="003741FD"/>
    <w:rsid w:val="003743E5"/>
    <w:rsid w:val="0037512B"/>
    <w:rsid w:val="003756DE"/>
    <w:rsid w:val="003767B4"/>
    <w:rsid w:val="00377861"/>
    <w:rsid w:val="003809DF"/>
    <w:rsid w:val="0038182C"/>
    <w:rsid w:val="00382161"/>
    <w:rsid w:val="00383C6F"/>
    <w:rsid w:val="0038540C"/>
    <w:rsid w:val="00385571"/>
    <w:rsid w:val="0038708B"/>
    <w:rsid w:val="003921BD"/>
    <w:rsid w:val="0039448B"/>
    <w:rsid w:val="00394C15"/>
    <w:rsid w:val="003954E7"/>
    <w:rsid w:val="00395F64"/>
    <w:rsid w:val="0039655B"/>
    <w:rsid w:val="003970AF"/>
    <w:rsid w:val="003978C8"/>
    <w:rsid w:val="003A00EF"/>
    <w:rsid w:val="003A0B28"/>
    <w:rsid w:val="003A55FB"/>
    <w:rsid w:val="003A5A97"/>
    <w:rsid w:val="003A68EC"/>
    <w:rsid w:val="003A7330"/>
    <w:rsid w:val="003B336D"/>
    <w:rsid w:val="003B6630"/>
    <w:rsid w:val="003B7A7F"/>
    <w:rsid w:val="003C032D"/>
    <w:rsid w:val="003C1B59"/>
    <w:rsid w:val="003C1D27"/>
    <w:rsid w:val="003C1FF1"/>
    <w:rsid w:val="003C3227"/>
    <w:rsid w:val="003C5387"/>
    <w:rsid w:val="003C56DF"/>
    <w:rsid w:val="003C6684"/>
    <w:rsid w:val="003C721D"/>
    <w:rsid w:val="003C7BBD"/>
    <w:rsid w:val="003D0398"/>
    <w:rsid w:val="003D0D29"/>
    <w:rsid w:val="003D4BFF"/>
    <w:rsid w:val="003E0070"/>
    <w:rsid w:val="003E009B"/>
    <w:rsid w:val="003E2D10"/>
    <w:rsid w:val="003E3901"/>
    <w:rsid w:val="003E445F"/>
    <w:rsid w:val="003E499B"/>
    <w:rsid w:val="003E4B9A"/>
    <w:rsid w:val="003E5DE1"/>
    <w:rsid w:val="003E745D"/>
    <w:rsid w:val="003F0554"/>
    <w:rsid w:val="003F0597"/>
    <w:rsid w:val="003F085C"/>
    <w:rsid w:val="003F176A"/>
    <w:rsid w:val="003F4754"/>
    <w:rsid w:val="003F4A1B"/>
    <w:rsid w:val="003F758B"/>
    <w:rsid w:val="00400DD1"/>
    <w:rsid w:val="0040237E"/>
    <w:rsid w:val="00402C74"/>
    <w:rsid w:val="00403A44"/>
    <w:rsid w:val="00403D18"/>
    <w:rsid w:val="0040422C"/>
    <w:rsid w:val="00405202"/>
    <w:rsid w:val="00406EB9"/>
    <w:rsid w:val="00410469"/>
    <w:rsid w:val="00411641"/>
    <w:rsid w:val="0041246F"/>
    <w:rsid w:val="00414216"/>
    <w:rsid w:val="00416660"/>
    <w:rsid w:val="0041739D"/>
    <w:rsid w:val="0042355A"/>
    <w:rsid w:val="004240EC"/>
    <w:rsid w:val="0042413F"/>
    <w:rsid w:val="00430FD0"/>
    <w:rsid w:val="0043211B"/>
    <w:rsid w:val="00433406"/>
    <w:rsid w:val="0043490F"/>
    <w:rsid w:val="00436DE0"/>
    <w:rsid w:val="00440BDA"/>
    <w:rsid w:val="00440C0C"/>
    <w:rsid w:val="00443290"/>
    <w:rsid w:val="00444410"/>
    <w:rsid w:val="00446360"/>
    <w:rsid w:val="0044753B"/>
    <w:rsid w:val="00450D8E"/>
    <w:rsid w:val="004540DD"/>
    <w:rsid w:val="00455A8F"/>
    <w:rsid w:val="00457867"/>
    <w:rsid w:val="00462960"/>
    <w:rsid w:val="00462F12"/>
    <w:rsid w:val="00464348"/>
    <w:rsid w:val="00466620"/>
    <w:rsid w:val="00466A28"/>
    <w:rsid w:val="00473C8D"/>
    <w:rsid w:val="004740B9"/>
    <w:rsid w:val="00480108"/>
    <w:rsid w:val="004819AC"/>
    <w:rsid w:val="00481A25"/>
    <w:rsid w:val="00482F81"/>
    <w:rsid w:val="00486672"/>
    <w:rsid w:val="00487DEA"/>
    <w:rsid w:val="00490143"/>
    <w:rsid w:val="00490569"/>
    <w:rsid w:val="004947CC"/>
    <w:rsid w:val="004964E5"/>
    <w:rsid w:val="004974C8"/>
    <w:rsid w:val="004A0C14"/>
    <w:rsid w:val="004A0E68"/>
    <w:rsid w:val="004A5216"/>
    <w:rsid w:val="004A5AEE"/>
    <w:rsid w:val="004B024B"/>
    <w:rsid w:val="004B1ABC"/>
    <w:rsid w:val="004B1C34"/>
    <w:rsid w:val="004B1E6C"/>
    <w:rsid w:val="004B3EE9"/>
    <w:rsid w:val="004B4977"/>
    <w:rsid w:val="004B668D"/>
    <w:rsid w:val="004B6BBA"/>
    <w:rsid w:val="004B7DDD"/>
    <w:rsid w:val="004C034E"/>
    <w:rsid w:val="004C1A2D"/>
    <w:rsid w:val="004C2463"/>
    <w:rsid w:val="004C4D07"/>
    <w:rsid w:val="004C5E6B"/>
    <w:rsid w:val="004C6FF1"/>
    <w:rsid w:val="004C7F69"/>
    <w:rsid w:val="004D1CD0"/>
    <w:rsid w:val="004D54DC"/>
    <w:rsid w:val="004D5C53"/>
    <w:rsid w:val="004E0829"/>
    <w:rsid w:val="004E28C0"/>
    <w:rsid w:val="004E2C4A"/>
    <w:rsid w:val="004E3486"/>
    <w:rsid w:val="004F07FE"/>
    <w:rsid w:val="004F0A23"/>
    <w:rsid w:val="004F1051"/>
    <w:rsid w:val="004F35FE"/>
    <w:rsid w:val="004F44D1"/>
    <w:rsid w:val="004F48EA"/>
    <w:rsid w:val="004F4B82"/>
    <w:rsid w:val="004F7BFD"/>
    <w:rsid w:val="0050009F"/>
    <w:rsid w:val="005006C3"/>
    <w:rsid w:val="005008F5"/>
    <w:rsid w:val="005012A8"/>
    <w:rsid w:val="0050575F"/>
    <w:rsid w:val="005067B3"/>
    <w:rsid w:val="00506C79"/>
    <w:rsid w:val="00507F57"/>
    <w:rsid w:val="00516ADD"/>
    <w:rsid w:val="0052026C"/>
    <w:rsid w:val="00521E42"/>
    <w:rsid w:val="005232E4"/>
    <w:rsid w:val="005235C7"/>
    <w:rsid w:val="00525A4E"/>
    <w:rsid w:val="0053161F"/>
    <w:rsid w:val="00533171"/>
    <w:rsid w:val="00534EEF"/>
    <w:rsid w:val="005359AC"/>
    <w:rsid w:val="00537A79"/>
    <w:rsid w:val="005404E8"/>
    <w:rsid w:val="005425C0"/>
    <w:rsid w:val="00542932"/>
    <w:rsid w:val="00543E34"/>
    <w:rsid w:val="005459EC"/>
    <w:rsid w:val="00546A2C"/>
    <w:rsid w:val="00546FAE"/>
    <w:rsid w:val="005479C3"/>
    <w:rsid w:val="00551805"/>
    <w:rsid w:val="005533B8"/>
    <w:rsid w:val="005536FC"/>
    <w:rsid w:val="00562237"/>
    <w:rsid w:val="005627CC"/>
    <w:rsid w:val="00566CC1"/>
    <w:rsid w:val="0056787A"/>
    <w:rsid w:val="00570DB6"/>
    <w:rsid w:val="00573F40"/>
    <w:rsid w:val="00576720"/>
    <w:rsid w:val="00580209"/>
    <w:rsid w:val="00580754"/>
    <w:rsid w:val="005811B8"/>
    <w:rsid w:val="00584350"/>
    <w:rsid w:val="00585892"/>
    <w:rsid w:val="0059154E"/>
    <w:rsid w:val="00592E6C"/>
    <w:rsid w:val="00594050"/>
    <w:rsid w:val="005A17E8"/>
    <w:rsid w:val="005A37E7"/>
    <w:rsid w:val="005A4970"/>
    <w:rsid w:val="005A60CC"/>
    <w:rsid w:val="005A6235"/>
    <w:rsid w:val="005A6A6E"/>
    <w:rsid w:val="005B242B"/>
    <w:rsid w:val="005B5DF4"/>
    <w:rsid w:val="005B6CDC"/>
    <w:rsid w:val="005C20E8"/>
    <w:rsid w:val="005D22EF"/>
    <w:rsid w:val="005D2906"/>
    <w:rsid w:val="005D360F"/>
    <w:rsid w:val="005D4867"/>
    <w:rsid w:val="005D50B8"/>
    <w:rsid w:val="005E1942"/>
    <w:rsid w:val="005E2CBB"/>
    <w:rsid w:val="005E5D5F"/>
    <w:rsid w:val="005F094C"/>
    <w:rsid w:val="005F0EE3"/>
    <w:rsid w:val="005F2106"/>
    <w:rsid w:val="005F38ED"/>
    <w:rsid w:val="005F4186"/>
    <w:rsid w:val="005F42BC"/>
    <w:rsid w:val="005F4E44"/>
    <w:rsid w:val="005F586C"/>
    <w:rsid w:val="00601CE1"/>
    <w:rsid w:val="0060253B"/>
    <w:rsid w:val="00603463"/>
    <w:rsid w:val="006036E7"/>
    <w:rsid w:val="00603A68"/>
    <w:rsid w:val="00607CE3"/>
    <w:rsid w:val="00611044"/>
    <w:rsid w:val="00611343"/>
    <w:rsid w:val="00614000"/>
    <w:rsid w:val="006156EB"/>
    <w:rsid w:val="006158BD"/>
    <w:rsid w:val="006222A7"/>
    <w:rsid w:val="00622593"/>
    <w:rsid w:val="0062357E"/>
    <w:rsid w:val="00623E3B"/>
    <w:rsid w:val="006310F2"/>
    <w:rsid w:val="00632731"/>
    <w:rsid w:val="006336F5"/>
    <w:rsid w:val="00633E1B"/>
    <w:rsid w:val="0063420A"/>
    <w:rsid w:val="006347C8"/>
    <w:rsid w:val="00640179"/>
    <w:rsid w:val="00641E62"/>
    <w:rsid w:val="00643CD3"/>
    <w:rsid w:val="0064462B"/>
    <w:rsid w:val="0064744B"/>
    <w:rsid w:val="006518CD"/>
    <w:rsid w:val="006534BA"/>
    <w:rsid w:val="00655345"/>
    <w:rsid w:val="00657077"/>
    <w:rsid w:val="00657342"/>
    <w:rsid w:val="00661CD9"/>
    <w:rsid w:val="00662B43"/>
    <w:rsid w:val="006662F7"/>
    <w:rsid w:val="00670282"/>
    <w:rsid w:val="00670940"/>
    <w:rsid w:val="00670A73"/>
    <w:rsid w:val="0067171C"/>
    <w:rsid w:val="0067232C"/>
    <w:rsid w:val="006738FE"/>
    <w:rsid w:val="00673EE8"/>
    <w:rsid w:val="006743FB"/>
    <w:rsid w:val="00674781"/>
    <w:rsid w:val="00674A54"/>
    <w:rsid w:val="00680C62"/>
    <w:rsid w:val="006820AF"/>
    <w:rsid w:val="0068452A"/>
    <w:rsid w:val="0069168F"/>
    <w:rsid w:val="00692854"/>
    <w:rsid w:val="00694D84"/>
    <w:rsid w:val="00696AD3"/>
    <w:rsid w:val="006A3FA4"/>
    <w:rsid w:val="006A4EFA"/>
    <w:rsid w:val="006A6A2D"/>
    <w:rsid w:val="006B00D7"/>
    <w:rsid w:val="006B0B4B"/>
    <w:rsid w:val="006B1098"/>
    <w:rsid w:val="006B350B"/>
    <w:rsid w:val="006B3C47"/>
    <w:rsid w:val="006B602F"/>
    <w:rsid w:val="006C2A04"/>
    <w:rsid w:val="006C3474"/>
    <w:rsid w:val="006C648C"/>
    <w:rsid w:val="006D0E4F"/>
    <w:rsid w:val="006D19E7"/>
    <w:rsid w:val="006D416C"/>
    <w:rsid w:val="006D4D42"/>
    <w:rsid w:val="006E0011"/>
    <w:rsid w:val="006E18BF"/>
    <w:rsid w:val="006E22EB"/>
    <w:rsid w:val="006E271D"/>
    <w:rsid w:val="006E274C"/>
    <w:rsid w:val="006E2AA3"/>
    <w:rsid w:val="006E2DFD"/>
    <w:rsid w:val="006E49FA"/>
    <w:rsid w:val="006E4AC8"/>
    <w:rsid w:val="006E510D"/>
    <w:rsid w:val="006E77AC"/>
    <w:rsid w:val="006F46C8"/>
    <w:rsid w:val="006F7772"/>
    <w:rsid w:val="006F7C8C"/>
    <w:rsid w:val="00700850"/>
    <w:rsid w:val="00700AF8"/>
    <w:rsid w:val="007014B5"/>
    <w:rsid w:val="007058D0"/>
    <w:rsid w:val="0071014B"/>
    <w:rsid w:val="00711CC6"/>
    <w:rsid w:val="00712632"/>
    <w:rsid w:val="00712DB7"/>
    <w:rsid w:val="007138AF"/>
    <w:rsid w:val="00714787"/>
    <w:rsid w:val="007157CF"/>
    <w:rsid w:val="00720310"/>
    <w:rsid w:val="00720724"/>
    <w:rsid w:val="0072112D"/>
    <w:rsid w:val="00721A49"/>
    <w:rsid w:val="00722D3D"/>
    <w:rsid w:val="00726BD3"/>
    <w:rsid w:val="00727EB5"/>
    <w:rsid w:val="00727F58"/>
    <w:rsid w:val="00730307"/>
    <w:rsid w:val="00733CA7"/>
    <w:rsid w:val="007348DB"/>
    <w:rsid w:val="00735917"/>
    <w:rsid w:val="007408A3"/>
    <w:rsid w:val="0074339D"/>
    <w:rsid w:val="0074345A"/>
    <w:rsid w:val="00750A31"/>
    <w:rsid w:val="0075149B"/>
    <w:rsid w:val="00751D42"/>
    <w:rsid w:val="007619FC"/>
    <w:rsid w:val="00762958"/>
    <w:rsid w:val="00763D88"/>
    <w:rsid w:val="00765361"/>
    <w:rsid w:val="00766D2B"/>
    <w:rsid w:val="00766D95"/>
    <w:rsid w:val="00767535"/>
    <w:rsid w:val="007703D0"/>
    <w:rsid w:val="00771A63"/>
    <w:rsid w:val="00772067"/>
    <w:rsid w:val="0077779E"/>
    <w:rsid w:val="007777B8"/>
    <w:rsid w:val="00777B0B"/>
    <w:rsid w:val="00780AA6"/>
    <w:rsid w:val="00782856"/>
    <w:rsid w:val="0078293A"/>
    <w:rsid w:val="007838B1"/>
    <w:rsid w:val="0078478F"/>
    <w:rsid w:val="007853FE"/>
    <w:rsid w:val="007859DE"/>
    <w:rsid w:val="00790DFE"/>
    <w:rsid w:val="00790F8C"/>
    <w:rsid w:val="00792B13"/>
    <w:rsid w:val="00796A35"/>
    <w:rsid w:val="00797062"/>
    <w:rsid w:val="00797596"/>
    <w:rsid w:val="007A049C"/>
    <w:rsid w:val="007A101C"/>
    <w:rsid w:val="007A151F"/>
    <w:rsid w:val="007A1E72"/>
    <w:rsid w:val="007A5B30"/>
    <w:rsid w:val="007A62B0"/>
    <w:rsid w:val="007A78A9"/>
    <w:rsid w:val="007A7DAA"/>
    <w:rsid w:val="007B0859"/>
    <w:rsid w:val="007B236A"/>
    <w:rsid w:val="007B2492"/>
    <w:rsid w:val="007B2F02"/>
    <w:rsid w:val="007B4464"/>
    <w:rsid w:val="007C2ECE"/>
    <w:rsid w:val="007C4E7E"/>
    <w:rsid w:val="007C6794"/>
    <w:rsid w:val="007D1340"/>
    <w:rsid w:val="007D1675"/>
    <w:rsid w:val="007D2449"/>
    <w:rsid w:val="007D410E"/>
    <w:rsid w:val="007D42BB"/>
    <w:rsid w:val="007D4774"/>
    <w:rsid w:val="007D5E8E"/>
    <w:rsid w:val="007D63B6"/>
    <w:rsid w:val="007D6A2C"/>
    <w:rsid w:val="007E22E2"/>
    <w:rsid w:val="007E2F13"/>
    <w:rsid w:val="007E47D5"/>
    <w:rsid w:val="007E4F4A"/>
    <w:rsid w:val="007E5401"/>
    <w:rsid w:val="007F175F"/>
    <w:rsid w:val="007F2791"/>
    <w:rsid w:val="007F60B5"/>
    <w:rsid w:val="007F6A72"/>
    <w:rsid w:val="007F6F35"/>
    <w:rsid w:val="008035E5"/>
    <w:rsid w:val="00803E26"/>
    <w:rsid w:val="008046EC"/>
    <w:rsid w:val="00805597"/>
    <w:rsid w:val="00805DFE"/>
    <w:rsid w:val="0080633A"/>
    <w:rsid w:val="008071F4"/>
    <w:rsid w:val="00811A80"/>
    <w:rsid w:val="008128A7"/>
    <w:rsid w:val="00813C07"/>
    <w:rsid w:val="00813C1C"/>
    <w:rsid w:val="00815819"/>
    <w:rsid w:val="00815DFA"/>
    <w:rsid w:val="008179FB"/>
    <w:rsid w:val="008204B4"/>
    <w:rsid w:val="008205CF"/>
    <w:rsid w:val="008207ED"/>
    <w:rsid w:val="0082120E"/>
    <w:rsid w:val="0082126D"/>
    <w:rsid w:val="00822409"/>
    <w:rsid w:val="00824A7A"/>
    <w:rsid w:val="00825302"/>
    <w:rsid w:val="00825B0F"/>
    <w:rsid w:val="00831B3F"/>
    <w:rsid w:val="008340CA"/>
    <w:rsid w:val="008412F0"/>
    <w:rsid w:val="008432A6"/>
    <w:rsid w:val="008442F5"/>
    <w:rsid w:val="00844CE4"/>
    <w:rsid w:val="00845A4A"/>
    <w:rsid w:val="0084610D"/>
    <w:rsid w:val="0085507D"/>
    <w:rsid w:val="00855A8E"/>
    <w:rsid w:val="00861EAC"/>
    <w:rsid w:val="008709F2"/>
    <w:rsid w:val="008734D7"/>
    <w:rsid w:val="00875835"/>
    <w:rsid w:val="0087652C"/>
    <w:rsid w:val="00881421"/>
    <w:rsid w:val="008814B6"/>
    <w:rsid w:val="008817B1"/>
    <w:rsid w:val="008817F8"/>
    <w:rsid w:val="00881D86"/>
    <w:rsid w:val="008830EC"/>
    <w:rsid w:val="0088327E"/>
    <w:rsid w:val="00885425"/>
    <w:rsid w:val="008858B2"/>
    <w:rsid w:val="008875F3"/>
    <w:rsid w:val="00890915"/>
    <w:rsid w:val="00891542"/>
    <w:rsid w:val="008928D7"/>
    <w:rsid w:val="008934B2"/>
    <w:rsid w:val="0089516F"/>
    <w:rsid w:val="00896694"/>
    <w:rsid w:val="008969C4"/>
    <w:rsid w:val="008A0B68"/>
    <w:rsid w:val="008A306A"/>
    <w:rsid w:val="008A44E5"/>
    <w:rsid w:val="008A52B6"/>
    <w:rsid w:val="008B1C9E"/>
    <w:rsid w:val="008B2EB1"/>
    <w:rsid w:val="008C3340"/>
    <w:rsid w:val="008C52FA"/>
    <w:rsid w:val="008D022B"/>
    <w:rsid w:val="008D2C7A"/>
    <w:rsid w:val="008D3BC6"/>
    <w:rsid w:val="008D54FD"/>
    <w:rsid w:val="008D5E3E"/>
    <w:rsid w:val="008D78D5"/>
    <w:rsid w:val="008D7ED7"/>
    <w:rsid w:val="008E1AB1"/>
    <w:rsid w:val="008E253F"/>
    <w:rsid w:val="008E3FE3"/>
    <w:rsid w:val="008E437B"/>
    <w:rsid w:val="008E554A"/>
    <w:rsid w:val="008E5A23"/>
    <w:rsid w:val="008E7F58"/>
    <w:rsid w:val="008E7FEF"/>
    <w:rsid w:val="008F05F7"/>
    <w:rsid w:val="008F0A6F"/>
    <w:rsid w:val="008F35AD"/>
    <w:rsid w:val="008F4372"/>
    <w:rsid w:val="008F57B8"/>
    <w:rsid w:val="008F69E0"/>
    <w:rsid w:val="009002C4"/>
    <w:rsid w:val="00900BC8"/>
    <w:rsid w:val="009034FD"/>
    <w:rsid w:val="00906A34"/>
    <w:rsid w:val="009101C3"/>
    <w:rsid w:val="00913947"/>
    <w:rsid w:val="00916B6A"/>
    <w:rsid w:val="0092287B"/>
    <w:rsid w:val="0092315D"/>
    <w:rsid w:val="00924299"/>
    <w:rsid w:val="00924B4F"/>
    <w:rsid w:val="00924E3F"/>
    <w:rsid w:val="00925C62"/>
    <w:rsid w:val="0092699C"/>
    <w:rsid w:val="00933FFD"/>
    <w:rsid w:val="0094019A"/>
    <w:rsid w:val="009414E3"/>
    <w:rsid w:val="009417A7"/>
    <w:rsid w:val="00943F79"/>
    <w:rsid w:val="00945747"/>
    <w:rsid w:val="00945B33"/>
    <w:rsid w:val="00952564"/>
    <w:rsid w:val="00954B10"/>
    <w:rsid w:val="0095509A"/>
    <w:rsid w:val="00955475"/>
    <w:rsid w:val="009559D4"/>
    <w:rsid w:val="00956179"/>
    <w:rsid w:val="009566BB"/>
    <w:rsid w:val="009606BA"/>
    <w:rsid w:val="00967B42"/>
    <w:rsid w:val="00967DDB"/>
    <w:rsid w:val="00971A1A"/>
    <w:rsid w:val="00972A11"/>
    <w:rsid w:val="0097346B"/>
    <w:rsid w:val="00973D97"/>
    <w:rsid w:val="00974480"/>
    <w:rsid w:val="00976DB7"/>
    <w:rsid w:val="009778D6"/>
    <w:rsid w:val="00977FC1"/>
    <w:rsid w:val="00981A6C"/>
    <w:rsid w:val="00981B85"/>
    <w:rsid w:val="00983117"/>
    <w:rsid w:val="009904D3"/>
    <w:rsid w:val="00990A14"/>
    <w:rsid w:val="009912B7"/>
    <w:rsid w:val="00992815"/>
    <w:rsid w:val="00993753"/>
    <w:rsid w:val="00994A51"/>
    <w:rsid w:val="00995E75"/>
    <w:rsid w:val="009970C3"/>
    <w:rsid w:val="00997224"/>
    <w:rsid w:val="009A1CCB"/>
    <w:rsid w:val="009A3A95"/>
    <w:rsid w:val="009A3AFD"/>
    <w:rsid w:val="009A489B"/>
    <w:rsid w:val="009A4995"/>
    <w:rsid w:val="009A4AFD"/>
    <w:rsid w:val="009A5162"/>
    <w:rsid w:val="009A5208"/>
    <w:rsid w:val="009A5E24"/>
    <w:rsid w:val="009B0FCB"/>
    <w:rsid w:val="009B13ED"/>
    <w:rsid w:val="009B29C3"/>
    <w:rsid w:val="009B3D34"/>
    <w:rsid w:val="009B6BD1"/>
    <w:rsid w:val="009B70B8"/>
    <w:rsid w:val="009C16D6"/>
    <w:rsid w:val="009C37DB"/>
    <w:rsid w:val="009C494A"/>
    <w:rsid w:val="009D5257"/>
    <w:rsid w:val="009D58ED"/>
    <w:rsid w:val="009D6BF6"/>
    <w:rsid w:val="009D7D93"/>
    <w:rsid w:val="009E0AB5"/>
    <w:rsid w:val="009E235B"/>
    <w:rsid w:val="009E3D12"/>
    <w:rsid w:val="009F13DB"/>
    <w:rsid w:val="00A02A11"/>
    <w:rsid w:val="00A044FE"/>
    <w:rsid w:val="00A10EC8"/>
    <w:rsid w:val="00A23677"/>
    <w:rsid w:val="00A24D8A"/>
    <w:rsid w:val="00A250F2"/>
    <w:rsid w:val="00A3023B"/>
    <w:rsid w:val="00A30458"/>
    <w:rsid w:val="00A32007"/>
    <w:rsid w:val="00A331EB"/>
    <w:rsid w:val="00A334AE"/>
    <w:rsid w:val="00A34179"/>
    <w:rsid w:val="00A34A4E"/>
    <w:rsid w:val="00A35023"/>
    <w:rsid w:val="00A35F5F"/>
    <w:rsid w:val="00A36219"/>
    <w:rsid w:val="00A374C3"/>
    <w:rsid w:val="00A37A32"/>
    <w:rsid w:val="00A37BF9"/>
    <w:rsid w:val="00A44D72"/>
    <w:rsid w:val="00A44FCB"/>
    <w:rsid w:val="00A51B71"/>
    <w:rsid w:val="00A52986"/>
    <w:rsid w:val="00A52BEB"/>
    <w:rsid w:val="00A53271"/>
    <w:rsid w:val="00A5520A"/>
    <w:rsid w:val="00A56C5F"/>
    <w:rsid w:val="00A57A44"/>
    <w:rsid w:val="00A57B7B"/>
    <w:rsid w:val="00A627F1"/>
    <w:rsid w:val="00A62F4A"/>
    <w:rsid w:val="00A639F5"/>
    <w:rsid w:val="00A66CC6"/>
    <w:rsid w:val="00A67F56"/>
    <w:rsid w:val="00A707B6"/>
    <w:rsid w:val="00A71C87"/>
    <w:rsid w:val="00A73D80"/>
    <w:rsid w:val="00A740CF"/>
    <w:rsid w:val="00A74A75"/>
    <w:rsid w:val="00A74D0C"/>
    <w:rsid w:val="00A74DDE"/>
    <w:rsid w:val="00A765E0"/>
    <w:rsid w:val="00A77140"/>
    <w:rsid w:val="00A827ED"/>
    <w:rsid w:val="00A82C8D"/>
    <w:rsid w:val="00A84587"/>
    <w:rsid w:val="00A84ADA"/>
    <w:rsid w:val="00A85375"/>
    <w:rsid w:val="00A87657"/>
    <w:rsid w:val="00A87B6D"/>
    <w:rsid w:val="00A87BAF"/>
    <w:rsid w:val="00A90E8E"/>
    <w:rsid w:val="00A92594"/>
    <w:rsid w:val="00A965DB"/>
    <w:rsid w:val="00A97087"/>
    <w:rsid w:val="00AA0398"/>
    <w:rsid w:val="00AA03D3"/>
    <w:rsid w:val="00AA16D0"/>
    <w:rsid w:val="00AA30B4"/>
    <w:rsid w:val="00AA59D3"/>
    <w:rsid w:val="00AA5E9B"/>
    <w:rsid w:val="00AA7D3B"/>
    <w:rsid w:val="00AB05AB"/>
    <w:rsid w:val="00AB1961"/>
    <w:rsid w:val="00AB255B"/>
    <w:rsid w:val="00AB35C3"/>
    <w:rsid w:val="00AB58A9"/>
    <w:rsid w:val="00AB7768"/>
    <w:rsid w:val="00AC04F1"/>
    <w:rsid w:val="00AC0E9C"/>
    <w:rsid w:val="00AC1087"/>
    <w:rsid w:val="00AC1573"/>
    <w:rsid w:val="00AC15C5"/>
    <w:rsid w:val="00AC323A"/>
    <w:rsid w:val="00AC432E"/>
    <w:rsid w:val="00AC45AF"/>
    <w:rsid w:val="00AC5190"/>
    <w:rsid w:val="00AC5FF8"/>
    <w:rsid w:val="00AC7450"/>
    <w:rsid w:val="00AD0C4D"/>
    <w:rsid w:val="00AD12A1"/>
    <w:rsid w:val="00AD267C"/>
    <w:rsid w:val="00AD2A0E"/>
    <w:rsid w:val="00AD2C58"/>
    <w:rsid w:val="00AD5F13"/>
    <w:rsid w:val="00AE42C3"/>
    <w:rsid w:val="00AE5194"/>
    <w:rsid w:val="00AE7704"/>
    <w:rsid w:val="00AF1C71"/>
    <w:rsid w:val="00AF214E"/>
    <w:rsid w:val="00AF2D33"/>
    <w:rsid w:val="00AF3B56"/>
    <w:rsid w:val="00AF3FE8"/>
    <w:rsid w:val="00AF62DB"/>
    <w:rsid w:val="00B06475"/>
    <w:rsid w:val="00B07F8E"/>
    <w:rsid w:val="00B11822"/>
    <w:rsid w:val="00B152FE"/>
    <w:rsid w:val="00B1649A"/>
    <w:rsid w:val="00B17326"/>
    <w:rsid w:val="00B17691"/>
    <w:rsid w:val="00B17692"/>
    <w:rsid w:val="00B234B7"/>
    <w:rsid w:val="00B23D4C"/>
    <w:rsid w:val="00B2421D"/>
    <w:rsid w:val="00B25B0F"/>
    <w:rsid w:val="00B266A9"/>
    <w:rsid w:val="00B275C8"/>
    <w:rsid w:val="00B31077"/>
    <w:rsid w:val="00B324B4"/>
    <w:rsid w:val="00B35906"/>
    <w:rsid w:val="00B369FF"/>
    <w:rsid w:val="00B407C6"/>
    <w:rsid w:val="00B40E55"/>
    <w:rsid w:val="00B41340"/>
    <w:rsid w:val="00B4226F"/>
    <w:rsid w:val="00B44944"/>
    <w:rsid w:val="00B50DAE"/>
    <w:rsid w:val="00B511C9"/>
    <w:rsid w:val="00B5253B"/>
    <w:rsid w:val="00B52DE6"/>
    <w:rsid w:val="00B6280A"/>
    <w:rsid w:val="00B639F1"/>
    <w:rsid w:val="00B652C8"/>
    <w:rsid w:val="00B65459"/>
    <w:rsid w:val="00B65AA4"/>
    <w:rsid w:val="00B70096"/>
    <w:rsid w:val="00B7037A"/>
    <w:rsid w:val="00B706DC"/>
    <w:rsid w:val="00B72826"/>
    <w:rsid w:val="00B75833"/>
    <w:rsid w:val="00B75B1A"/>
    <w:rsid w:val="00B77153"/>
    <w:rsid w:val="00B82422"/>
    <w:rsid w:val="00B85257"/>
    <w:rsid w:val="00B8670A"/>
    <w:rsid w:val="00B871BF"/>
    <w:rsid w:val="00B90A91"/>
    <w:rsid w:val="00B9233E"/>
    <w:rsid w:val="00B927FA"/>
    <w:rsid w:val="00B95509"/>
    <w:rsid w:val="00BA05D5"/>
    <w:rsid w:val="00BA1BB8"/>
    <w:rsid w:val="00BA5956"/>
    <w:rsid w:val="00BB36BD"/>
    <w:rsid w:val="00BB453A"/>
    <w:rsid w:val="00BB52DD"/>
    <w:rsid w:val="00BB5C93"/>
    <w:rsid w:val="00BB65CD"/>
    <w:rsid w:val="00BB74E2"/>
    <w:rsid w:val="00BC15FB"/>
    <w:rsid w:val="00BC2CDA"/>
    <w:rsid w:val="00BC2E80"/>
    <w:rsid w:val="00BC3242"/>
    <w:rsid w:val="00BC3A75"/>
    <w:rsid w:val="00BC3D40"/>
    <w:rsid w:val="00BC65BE"/>
    <w:rsid w:val="00BC723F"/>
    <w:rsid w:val="00BD1793"/>
    <w:rsid w:val="00BD3468"/>
    <w:rsid w:val="00BE0550"/>
    <w:rsid w:val="00BE1674"/>
    <w:rsid w:val="00BE19A5"/>
    <w:rsid w:val="00BE215F"/>
    <w:rsid w:val="00BE295D"/>
    <w:rsid w:val="00BE46CA"/>
    <w:rsid w:val="00BE7D48"/>
    <w:rsid w:val="00BF185D"/>
    <w:rsid w:val="00BF1BE7"/>
    <w:rsid w:val="00BF1CF4"/>
    <w:rsid w:val="00BF5977"/>
    <w:rsid w:val="00BF7076"/>
    <w:rsid w:val="00BF7D94"/>
    <w:rsid w:val="00C01169"/>
    <w:rsid w:val="00C06B26"/>
    <w:rsid w:val="00C11D5F"/>
    <w:rsid w:val="00C12192"/>
    <w:rsid w:val="00C12EF8"/>
    <w:rsid w:val="00C13714"/>
    <w:rsid w:val="00C145C7"/>
    <w:rsid w:val="00C161DA"/>
    <w:rsid w:val="00C17FA7"/>
    <w:rsid w:val="00C20567"/>
    <w:rsid w:val="00C26FD3"/>
    <w:rsid w:val="00C270E7"/>
    <w:rsid w:val="00C27EAA"/>
    <w:rsid w:val="00C30313"/>
    <w:rsid w:val="00C30F98"/>
    <w:rsid w:val="00C3178A"/>
    <w:rsid w:val="00C33AFF"/>
    <w:rsid w:val="00C35240"/>
    <w:rsid w:val="00C37075"/>
    <w:rsid w:val="00C408D8"/>
    <w:rsid w:val="00C419A1"/>
    <w:rsid w:val="00C4454C"/>
    <w:rsid w:val="00C44CCB"/>
    <w:rsid w:val="00C5036A"/>
    <w:rsid w:val="00C520EB"/>
    <w:rsid w:val="00C53687"/>
    <w:rsid w:val="00C54D18"/>
    <w:rsid w:val="00C54DF3"/>
    <w:rsid w:val="00C56B11"/>
    <w:rsid w:val="00C56B58"/>
    <w:rsid w:val="00C604C1"/>
    <w:rsid w:val="00C62AF0"/>
    <w:rsid w:val="00C6386C"/>
    <w:rsid w:val="00C65EFD"/>
    <w:rsid w:val="00C67D59"/>
    <w:rsid w:val="00C71389"/>
    <w:rsid w:val="00C722B1"/>
    <w:rsid w:val="00C72497"/>
    <w:rsid w:val="00C73833"/>
    <w:rsid w:val="00C750BE"/>
    <w:rsid w:val="00C76E91"/>
    <w:rsid w:val="00C76FDC"/>
    <w:rsid w:val="00C7725B"/>
    <w:rsid w:val="00C7764E"/>
    <w:rsid w:val="00C805FB"/>
    <w:rsid w:val="00C80A4C"/>
    <w:rsid w:val="00C82286"/>
    <w:rsid w:val="00C8272D"/>
    <w:rsid w:val="00C842E6"/>
    <w:rsid w:val="00C858A9"/>
    <w:rsid w:val="00C87ACB"/>
    <w:rsid w:val="00C927DD"/>
    <w:rsid w:val="00C929A8"/>
    <w:rsid w:val="00C92AA8"/>
    <w:rsid w:val="00C92C99"/>
    <w:rsid w:val="00C9336E"/>
    <w:rsid w:val="00C94835"/>
    <w:rsid w:val="00C95252"/>
    <w:rsid w:val="00C965D5"/>
    <w:rsid w:val="00C97043"/>
    <w:rsid w:val="00C97E02"/>
    <w:rsid w:val="00CA03CB"/>
    <w:rsid w:val="00CA3F9D"/>
    <w:rsid w:val="00CA5C20"/>
    <w:rsid w:val="00CB25C2"/>
    <w:rsid w:val="00CB33A6"/>
    <w:rsid w:val="00CB3973"/>
    <w:rsid w:val="00CB42DB"/>
    <w:rsid w:val="00CB4C31"/>
    <w:rsid w:val="00CB4F68"/>
    <w:rsid w:val="00CB50D0"/>
    <w:rsid w:val="00CC1F90"/>
    <w:rsid w:val="00CC228E"/>
    <w:rsid w:val="00CC361F"/>
    <w:rsid w:val="00CC5D86"/>
    <w:rsid w:val="00CC626F"/>
    <w:rsid w:val="00CC69DC"/>
    <w:rsid w:val="00CC7FDA"/>
    <w:rsid w:val="00CD5A87"/>
    <w:rsid w:val="00CE0D6A"/>
    <w:rsid w:val="00CE41FA"/>
    <w:rsid w:val="00CE4749"/>
    <w:rsid w:val="00CF062D"/>
    <w:rsid w:val="00CF14C6"/>
    <w:rsid w:val="00CF15B4"/>
    <w:rsid w:val="00CF5430"/>
    <w:rsid w:val="00CF60F9"/>
    <w:rsid w:val="00D024A9"/>
    <w:rsid w:val="00D02625"/>
    <w:rsid w:val="00D05AB2"/>
    <w:rsid w:val="00D131BA"/>
    <w:rsid w:val="00D14069"/>
    <w:rsid w:val="00D14342"/>
    <w:rsid w:val="00D20143"/>
    <w:rsid w:val="00D22B56"/>
    <w:rsid w:val="00D237A2"/>
    <w:rsid w:val="00D23A22"/>
    <w:rsid w:val="00D2634B"/>
    <w:rsid w:val="00D31F19"/>
    <w:rsid w:val="00D33968"/>
    <w:rsid w:val="00D4763E"/>
    <w:rsid w:val="00D47CE6"/>
    <w:rsid w:val="00D50612"/>
    <w:rsid w:val="00D50BED"/>
    <w:rsid w:val="00D50C05"/>
    <w:rsid w:val="00D52B7A"/>
    <w:rsid w:val="00D539CE"/>
    <w:rsid w:val="00D614E2"/>
    <w:rsid w:val="00D632EA"/>
    <w:rsid w:val="00D639E7"/>
    <w:rsid w:val="00D70FB8"/>
    <w:rsid w:val="00D71391"/>
    <w:rsid w:val="00D722FD"/>
    <w:rsid w:val="00D72CE9"/>
    <w:rsid w:val="00D7438D"/>
    <w:rsid w:val="00D76524"/>
    <w:rsid w:val="00D8568B"/>
    <w:rsid w:val="00D86005"/>
    <w:rsid w:val="00D86652"/>
    <w:rsid w:val="00D8670B"/>
    <w:rsid w:val="00D95CDD"/>
    <w:rsid w:val="00DA33B7"/>
    <w:rsid w:val="00DA5BA5"/>
    <w:rsid w:val="00DA711B"/>
    <w:rsid w:val="00DA7B0F"/>
    <w:rsid w:val="00DA7D5D"/>
    <w:rsid w:val="00DB0592"/>
    <w:rsid w:val="00DB4956"/>
    <w:rsid w:val="00DB5515"/>
    <w:rsid w:val="00DB74AC"/>
    <w:rsid w:val="00DB7C15"/>
    <w:rsid w:val="00DB7F57"/>
    <w:rsid w:val="00DC0562"/>
    <w:rsid w:val="00DC2105"/>
    <w:rsid w:val="00DC2473"/>
    <w:rsid w:val="00DC4D05"/>
    <w:rsid w:val="00DC542E"/>
    <w:rsid w:val="00DC682A"/>
    <w:rsid w:val="00DD200D"/>
    <w:rsid w:val="00DD4424"/>
    <w:rsid w:val="00DD4482"/>
    <w:rsid w:val="00DD6D28"/>
    <w:rsid w:val="00DD7841"/>
    <w:rsid w:val="00DE2CE6"/>
    <w:rsid w:val="00DE37F7"/>
    <w:rsid w:val="00DE3929"/>
    <w:rsid w:val="00DE6F23"/>
    <w:rsid w:val="00DF1C65"/>
    <w:rsid w:val="00DF220C"/>
    <w:rsid w:val="00DF3C4D"/>
    <w:rsid w:val="00DF5C02"/>
    <w:rsid w:val="00DF61F6"/>
    <w:rsid w:val="00DF64DE"/>
    <w:rsid w:val="00E02912"/>
    <w:rsid w:val="00E02A53"/>
    <w:rsid w:val="00E06A83"/>
    <w:rsid w:val="00E0711E"/>
    <w:rsid w:val="00E07448"/>
    <w:rsid w:val="00E1118B"/>
    <w:rsid w:val="00E11591"/>
    <w:rsid w:val="00E11F7A"/>
    <w:rsid w:val="00E12B4C"/>
    <w:rsid w:val="00E14AE1"/>
    <w:rsid w:val="00E16419"/>
    <w:rsid w:val="00E23731"/>
    <w:rsid w:val="00E23DEF"/>
    <w:rsid w:val="00E26ECF"/>
    <w:rsid w:val="00E31E1E"/>
    <w:rsid w:val="00E32237"/>
    <w:rsid w:val="00E33CDA"/>
    <w:rsid w:val="00E34AA3"/>
    <w:rsid w:val="00E34DDD"/>
    <w:rsid w:val="00E40F07"/>
    <w:rsid w:val="00E413E6"/>
    <w:rsid w:val="00E414A8"/>
    <w:rsid w:val="00E4170A"/>
    <w:rsid w:val="00E41FEE"/>
    <w:rsid w:val="00E43354"/>
    <w:rsid w:val="00E4360C"/>
    <w:rsid w:val="00E43885"/>
    <w:rsid w:val="00E45000"/>
    <w:rsid w:val="00E46C8D"/>
    <w:rsid w:val="00E501E9"/>
    <w:rsid w:val="00E50876"/>
    <w:rsid w:val="00E556C3"/>
    <w:rsid w:val="00E56670"/>
    <w:rsid w:val="00E57D3B"/>
    <w:rsid w:val="00E61320"/>
    <w:rsid w:val="00E61384"/>
    <w:rsid w:val="00E6349C"/>
    <w:rsid w:val="00E67C92"/>
    <w:rsid w:val="00E71D88"/>
    <w:rsid w:val="00E7300F"/>
    <w:rsid w:val="00E73F1D"/>
    <w:rsid w:val="00E76DB2"/>
    <w:rsid w:val="00E83DEC"/>
    <w:rsid w:val="00E86D19"/>
    <w:rsid w:val="00E915E1"/>
    <w:rsid w:val="00E92723"/>
    <w:rsid w:val="00E93317"/>
    <w:rsid w:val="00E9450B"/>
    <w:rsid w:val="00E95A4A"/>
    <w:rsid w:val="00EA20B3"/>
    <w:rsid w:val="00EA2112"/>
    <w:rsid w:val="00EA3F65"/>
    <w:rsid w:val="00EB1F75"/>
    <w:rsid w:val="00EB32D0"/>
    <w:rsid w:val="00EB3AAB"/>
    <w:rsid w:val="00EB5EC7"/>
    <w:rsid w:val="00EB6DE5"/>
    <w:rsid w:val="00EB6E27"/>
    <w:rsid w:val="00EC353A"/>
    <w:rsid w:val="00ED2397"/>
    <w:rsid w:val="00ED2499"/>
    <w:rsid w:val="00ED2CE2"/>
    <w:rsid w:val="00ED3DE7"/>
    <w:rsid w:val="00ED47DC"/>
    <w:rsid w:val="00ED5521"/>
    <w:rsid w:val="00ED7B8F"/>
    <w:rsid w:val="00EE1EA4"/>
    <w:rsid w:val="00EE2536"/>
    <w:rsid w:val="00EE2BF5"/>
    <w:rsid w:val="00EE7A3F"/>
    <w:rsid w:val="00EF0580"/>
    <w:rsid w:val="00EF14ED"/>
    <w:rsid w:val="00EF37FB"/>
    <w:rsid w:val="00EF460D"/>
    <w:rsid w:val="00EF4D22"/>
    <w:rsid w:val="00EF58B8"/>
    <w:rsid w:val="00EF5D2A"/>
    <w:rsid w:val="00EF5EF9"/>
    <w:rsid w:val="00EF6380"/>
    <w:rsid w:val="00F0195F"/>
    <w:rsid w:val="00F0279D"/>
    <w:rsid w:val="00F04422"/>
    <w:rsid w:val="00F053CF"/>
    <w:rsid w:val="00F05625"/>
    <w:rsid w:val="00F0630A"/>
    <w:rsid w:val="00F06BBF"/>
    <w:rsid w:val="00F10D91"/>
    <w:rsid w:val="00F10F8D"/>
    <w:rsid w:val="00F14563"/>
    <w:rsid w:val="00F24450"/>
    <w:rsid w:val="00F26770"/>
    <w:rsid w:val="00F3080E"/>
    <w:rsid w:val="00F313B5"/>
    <w:rsid w:val="00F329B6"/>
    <w:rsid w:val="00F33E27"/>
    <w:rsid w:val="00F35F4D"/>
    <w:rsid w:val="00F368D0"/>
    <w:rsid w:val="00F37117"/>
    <w:rsid w:val="00F3778C"/>
    <w:rsid w:val="00F418CC"/>
    <w:rsid w:val="00F42332"/>
    <w:rsid w:val="00F42C62"/>
    <w:rsid w:val="00F4525D"/>
    <w:rsid w:val="00F46736"/>
    <w:rsid w:val="00F52A83"/>
    <w:rsid w:val="00F52E21"/>
    <w:rsid w:val="00F531C7"/>
    <w:rsid w:val="00F53D5C"/>
    <w:rsid w:val="00F5433D"/>
    <w:rsid w:val="00F55AE2"/>
    <w:rsid w:val="00F56B1C"/>
    <w:rsid w:val="00F60061"/>
    <w:rsid w:val="00F60438"/>
    <w:rsid w:val="00F6288A"/>
    <w:rsid w:val="00F63160"/>
    <w:rsid w:val="00F63FDD"/>
    <w:rsid w:val="00F64B5F"/>
    <w:rsid w:val="00F64DA1"/>
    <w:rsid w:val="00F65F60"/>
    <w:rsid w:val="00F664A0"/>
    <w:rsid w:val="00F66604"/>
    <w:rsid w:val="00F70921"/>
    <w:rsid w:val="00F721C6"/>
    <w:rsid w:val="00F72241"/>
    <w:rsid w:val="00F73EDB"/>
    <w:rsid w:val="00F751D6"/>
    <w:rsid w:val="00F7637F"/>
    <w:rsid w:val="00F76858"/>
    <w:rsid w:val="00F77C41"/>
    <w:rsid w:val="00F828BE"/>
    <w:rsid w:val="00F84056"/>
    <w:rsid w:val="00F90B8A"/>
    <w:rsid w:val="00F95BEB"/>
    <w:rsid w:val="00F963F2"/>
    <w:rsid w:val="00F97FEC"/>
    <w:rsid w:val="00FA0918"/>
    <w:rsid w:val="00FA165A"/>
    <w:rsid w:val="00FA3C65"/>
    <w:rsid w:val="00FA4562"/>
    <w:rsid w:val="00FA57D5"/>
    <w:rsid w:val="00FB47C7"/>
    <w:rsid w:val="00FC0439"/>
    <w:rsid w:val="00FC0FEB"/>
    <w:rsid w:val="00FC1FBD"/>
    <w:rsid w:val="00FC5A11"/>
    <w:rsid w:val="00FC7E7B"/>
    <w:rsid w:val="00FD3A1C"/>
    <w:rsid w:val="00FD42C0"/>
    <w:rsid w:val="00FD4980"/>
    <w:rsid w:val="00FD5F1C"/>
    <w:rsid w:val="00FD6172"/>
    <w:rsid w:val="00FE052D"/>
    <w:rsid w:val="00FE2D35"/>
    <w:rsid w:val="00FE5470"/>
    <w:rsid w:val="00FE584A"/>
    <w:rsid w:val="00FF0666"/>
    <w:rsid w:val="00FF2E9E"/>
    <w:rsid w:val="00FF3FAA"/>
    <w:rsid w:val="00FF43E2"/>
    <w:rsid w:val="00FF4598"/>
    <w:rsid w:val="00FF580F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b/>
      <w:bCs/>
      <w:szCs w:val="24"/>
      <w:lang w:eastAsia="ru-RU"/>
    </w:rPr>
  </w:style>
  <w:style w:type="paragraph" w:customStyle="1" w:styleId="ConsPlusCell">
    <w:name w:val="ConsPlusCell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535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9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4A8"/>
  </w:style>
  <w:style w:type="paragraph" w:styleId="a8">
    <w:name w:val="footer"/>
    <w:basedOn w:val="a"/>
    <w:link w:val="a9"/>
    <w:uiPriority w:val="99"/>
    <w:unhideWhenUsed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4A8"/>
  </w:style>
  <w:style w:type="paragraph" w:customStyle="1" w:styleId="1">
    <w:name w:val="Знак1"/>
    <w:basedOn w:val="a"/>
    <w:uiPriority w:val="99"/>
    <w:rsid w:val="009A4A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rsid w:val="00324C4B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324C4B"/>
    <w:rPr>
      <w:rFonts w:eastAsia="Times New Roman" w:cs="Times New Roman"/>
      <w:szCs w:val="20"/>
      <w:lang w:eastAsia="ru-RU"/>
    </w:rPr>
  </w:style>
  <w:style w:type="character" w:styleId="ac">
    <w:name w:val="Hyperlink"/>
    <w:basedOn w:val="a0"/>
    <w:uiPriority w:val="99"/>
    <w:unhideWhenUsed/>
    <w:rsid w:val="005D4867"/>
    <w:rPr>
      <w:color w:val="0000FF"/>
      <w:u w:val="single"/>
    </w:rPr>
  </w:style>
  <w:style w:type="character" w:styleId="ad">
    <w:name w:val="Strong"/>
    <w:qFormat/>
    <w:rsid w:val="00F04422"/>
    <w:rPr>
      <w:b/>
      <w:bCs/>
    </w:rPr>
  </w:style>
  <w:style w:type="paragraph" w:styleId="HTML">
    <w:name w:val="HTML Preformatted"/>
    <w:basedOn w:val="a"/>
    <w:link w:val="HTML0"/>
    <w:unhideWhenUsed/>
    <w:rsid w:val="00314E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14E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8C52FA"/>
    <w:pPr>
      <w:spacing w:after="0" w:line="240" w:lineRule="auto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8C52FA"/>
    <w:rPr>
      <w:rFonts w:eastAsia="Times New Roman" w:cs="Times New Roman"/>
      <w:b/>
      <w:bCs/>
      <w:sz w:val="28"/>
      <w:szCs w:val="28"/>
    </w:rPr>
  </w:style>
  <w:style w:type="paragraph" w:styleId="af0">
    <w:name w:val="Normal (Web)"/>
    <w:basedOn w:val="a"/>
    <w:uiPriority w:val="99"/>
    <w:unhideWhenUsed/>
    <w:rsid w:val="00D4763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1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DF53A9624D5ADBF75CC48931DE292E28C8F0B58343B43F23889E024643DC35E3EF18646CACCF45973H" TargetMode="External"/><Relationship Id="rId1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8" Type="http://schemas.openxmlformats.org/officeDocument/2006/relationships/image" Target="media/image2.emf"/><Relationship Id="rId26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7" Type="http://schemas.openxmlformats.org/officeDocument/2006/relationships/image" Target="media/image1.emf"/><Relationship Id="rId2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EA16636ED2C36DBA9E8195D5FF8C677C2ACAC336A1565699411C7547T5e2P" TargetMode="External"/><Relationship Id="rId20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7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4D1E-AF01-48DF-A342-FFCCB185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17752</TotalTime>
  <Pages>30</Pages>
  <Words>13485</Words>
  <Characters>76865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Иванова</dc:creator>
  <cp:lastModifiedBy>1User</cp:lastModifiedBy>
  <cp:revision>641</cp:revision>
  <cp:lastPrinted>2015-04-28T07:30:00Z</cp:lastPrinted>
  <dcterms:created xsi:type="dcterms:W3CDTF">2014-06-29T15:26:00Z</dcterms:created>
  <dcterms:modified xsi:type="dcterms:W3CDTF">2015-04-28T07:30:00Z</dcterms:modified>
</cp:coreProperties>
</file>