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0B" w:rsidRDefault="005C5E0B" w:rsidP="005C5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C5E0B" w:rsidRDefault="005C5E0B" w:rsidP="005C5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«КРАСНОСЕЛЬСКОЕ СЕЛЬСКОЕ ПОСЕЛЕНИЕ»</w:t>
      </w:r>
    </w:p>
    <w:p w:rsidR="005C5E0B" w:rsidRDefault="005C5E0B" w:rsidP="005C5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5C5E0B" w:rsidRDefault="005C5E0B" w:rsidP="005C5E0B">
      <w:pPr>
        <w:jc w:val="center"/>
        <w:rPr>
          <w:b/>
          <w:sz w:val="28"/>
          <w:szCs w:val="28"/>
        </w:rPr>
      </w:pPr>
    </w:p>
    <w:p w:rsidR="005C5E0B" w:rsidRDefault="005C5E0B" w:rsidP="005C5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2875A0" w:rsidRDefault="002875A0" w:rsidP="005C5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5C5E0B" w:rsidRDefault="005C5E0B" w:rsidP="005C5E0B">
      <w:pPr>
        <w:rPr>
          <w:b/>
          <w:sz w:val="28"/>
          <w:szCs w:val="28"/>
        </w:rPr>
      </w:pPr>
    </w:p>
    <w:p w:rsidR="005C5E0B" w:rsidRDefault="005C5E0B" w:rsidP="005C5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C5E0B" w:rsidRDefault="005C5E0B" w:rsidP="005C5E0B">
      <w:pPr>
        <w:jc w:val="center"/>
        <w:rPr>
          <w:b/>
          <w:sz w:val="28"/>
          <w:szCs w:val="28"/>
        </w:rPr>
      </w:pPr>
    </w:p>
    <w:p w:rsidR="005C5E0B" w:rsidRPr="00375723" w:rsidRDefault="00375723" w:rsidP="005C5E0B">
      <w:pPr>
        <w:rPr>
          <w:sz w:val="28"/>
          <w:szCs w:val="28"/>
        </w:rPr>
      </w:pPr>
      <w:r w:rsidRPr="00375723">
        <w:rPr>
          <w:sz w:val="28"/>
          <w:szCs w:val="28"/>
        </w:rPr>
        <w:t>от 15 мая 2015 года</w:t>
      </w:r>
      <w:r w:rsidR="005C5E0B" w:rsidRPr="00375723">
        <w:rPr>
          <w:sz w:val="28"/>
          <w:szCs w:val="28"/>
        </w:rPr>
        <w:t xml:space="preserve">                                      </w:t>
      </w:r>
      <w:r w:rsidRPr="00375723">
        <w:rPr>
          <w:sz w:val="28"/>
          <w:szCs w:val="28"/>
        </w:rPr>
        <w:t xml:space="preserve">                         № 35</w:t>
      </w:r>
    </w:p>
    <w:p w:rsidR="005C5E0B" w:rsidRPr="00CD718B" w:rsidRDefault="005C5E0B" w:rsidP="005C5E0B"/>
    <w:p w:rsidR="005C5E0B" w:rsidRDefault="005C5E0B" w:rsidP="005C5E0B"/>
    <w:p w:rsidR="00B06195" w:rsidRPr="004B1ED0" w:rsidRDefault="002875A0" w:rsidP="00B06195">
      <w:pPr>
        <w:jc w:val="both"/>
        <w:rPr>
          <w:sz w:val="28"/>
          <w:szCs w:val="28"/>
        </w:rPr>
      </w:pPr>
      <w:r w:rsidRPr="004B1ED0">
        <w:rPr>
          <w:sz w:val="28"/>
          <w:szCs w:val="28"/>
        </w:rPr>
        <w:t xml:space="preserve"> </w:t>
      </w:r>
      <w:r w:rsidR="00B06195" w:rsidRPr="004B1ED0">
        <w:rPr>
          <w:sz w:val="28"/>
          <w:szCs w:val="28"/>
        </w:rPr>
        <w:t>«Об   утверждении    нормы     предоставления</w:t>
      </w:r>
    </w:p>
    <w:p w:rsidR="00B06195" w:rsidRPr="004B1ED0" w:rsidRDefault="00B06195" w:rsidP="00B06195">
      <w:pPr>
        <w:jc w:val="both"/>
        <w:rPr>
          <w:sz w:val="28"/>
          <w:szCs w:val="28"/>
        </w:rPr>
      </w:pPr>
      <w:r w:rsidRPr="004B1ED0">
        <w:rPr>
          <w:sz w:val="28"/>
          <w:szCs w:val="28"/>
        </w:rPr>
        <w:t xml:space="preserve">и  учетной  нормы    площади   жилого помещения» </w:t>
      </w:r>
    </w:p>
    <w:p w:rsidR="00B06195" w:rsidRPr="004B1ED0" w:rsidRDefault="00B06195" w:rsidP="00B06195">
      <w:pPr>
        <w:jc w:val="both"/>
        <w:rPr>
          <w:sz w:val="28"/>
          <w:szCs w:val="28"/>
        </w:rPr>
      </w:pPr>
    </w:p>
    <w:p w:rsidR="00B06195" w:rsidRPr="004B1ED0" w:rsidRDefault="00B06195" w:rsidP="00B06195">
      <w:pPr>
        <w:jc w:val="both"/>
        <w:rPr>
          <w:sz w:val="28"/>
          <w:szCs w:val="28"/>
        </w:rPr>
      </w:pPr>
      <w:r w:rsidRPr="004B1ED0">
        <w:rPr>
          <w:sz w:val="28"/>
          <w:szCs w:val="28"/>
        </w:rPr>
        <w:t xml:space="preserve">              В соответствии с п. 2 и пунктом 5 статьи 50 Жилищного Кодекса Российской Федерации от 29.12.2004 года № 188-ФЗ «О введении в действие Жилищного Кодекса Российской Федерации», </w:t>
      </w:r>
      <w:r w:rsidR="00360D05">
        <w:rPr>
          <w:sz w:val="28"/>
          <w:szCs w:val="28"/>
        </w:rPr>
        <w:t>с п. 1 ст. 4 Областного закона Л</w:t>
      </w:r>
      <w:r>
        <w:rPr>
          <w:sz w:val="28"/>
          <w:szCs w:val="28"/>
        </w:rPr>
        <w:t>енинградской области от 07.12.2005 года № 110-оз «Об обеспечении жилыми помещениями некоторых категорий граждан, поставлен</w:t>
      </w:r>
      <w:r w:rsidR="00360D05">
        <w:rPr>
          <w:sz w:val="28"/>
          <w:szCs w:val="28"/>
        </w:rPr>
        <w:t>ных на учет до 01 января 2005 г</w:t>
      </w:r>
      <w:r>
        <w:rPr>
          <w:sz w:val="28"/>
          <w:szCs w:val="28"/>
        </w:rPr>
        <w:t xml:space="preserve">ода», </w:t>
      </w:r>
      <w:r w:rsidRPr="004B1ED0">
        <w:rPr>
          <w:sz w:val="28"/>
          <w:szCs w:val="28"/>
        </w:rPr>
        <w:t>на основании ст. 23 Устава муниципального образования «Красносельское сельское поселение» Выборгского района Ленинградской области, совет депутатов</w:t>
      </w:r>
    </w:p>
    <w:p w:rsidR="00B06195" w:rsidRPr="004B1ED0" w:rsidRDefault="00B06195" w:rsidP="00B06195">
      <w:pPr>
        <w:jc w:val="both"/>
        <w:rPr>
          <w:sz w:val="28"/>
          <w:szCs w:val="28"/>
        </w:rPr>
      </w:pPr>
      <w:r w:rsidRPr="004B1ED0">
        <w:rPr>
          <w:sz w:val="28"/>
          <w:szCs w:val="28"/>
        </w:rPr>
        <w:t xml:space="preserve">                                                    </w:t>
      </w:r>
      <w:proofErr w:type="gramStart"/>
      <w:r w:rsidRPr="004B1ED0">
        <w:rPr>
          <w:sz w:val="28"/>
          <w:szCs w:val="28"/>
        </w:rPr>
        <w:t>Р</w:t>
      </w:r>
      <w:proofErr w:type="gramEnd"/>
      <w:r w:rsidRPr="004B1ED0">
        <w:rPr>
          <w:sz w:val="28"/>
          <w:szCs w:val="28"/>
        </w:rPr>
        <w:t xml:space="preserve"> Е Ш И Л:</w:t>
      </w:r>
    </w:p>
    <w:p w:rsidR="00B06195" w:rsidRPr="004B1ED0" w:rsidRDefault="00B06195" w:rsidP="00B06195">
      <w:pPr>
        <w:jc w:val="both"/>
        <w:rPr>
          <w:sz w:val="28"/>
          <w:szCs w:val="28"/>
        </w:rPr>
      </w:pPr>
    </w:p>
    <w:p w:rsidR="002875A0" w:rsidRPr="002875A0" w:rsidRDefault="002875A0" w:rsidP="002875A0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2875A0">
        <w:rPr>
          <w:sz w:val="28"/>
          <w:szCs w:val="28"/>
        </w:rPr>
        <w:t xml:space="preserve">Утвердить: </w:t>
      </w:r>
    </w:p>
    <w:p w:rsidR="00B06195" w:rsidRPr="002875A0" w:rsidRDefault="00B06195" w:rsidP="002875A0">
      <w:pPr>
        <w:jc w:val="both"/>
        <w:rPr>
          <w:sz w:val="28"/>
          <w:szCs w:val="28"/>
        </w:rPr>
      </w:pPr>
      <w:r w:rsidRPr="002875A0">
        <w:rPr>
          <w:sz w:val="28"/>
          <w:szCs w:val="28"/>
        </w:rPr>
        <w:t>- норму предоставления площади жилого помещения по договору социального найма в размере:</w:t>
      </w:r>
    </w:p>
    <w:p w:rsidR="00B06195" w:rsidRPr="002875A0" w:rsidRDefault="00B06195" w:rsidP="002875A0">
      <w:pPr>
        <w:jc w:val="both"/>
        <w:rPr>
          <w:sz w:val="28"/>
          <w:szCs w:val="28"/>
        </w:rPr>
      </w:pPr>
      <w:r w:rsidRPr="002875A0">
        <w:rPr>
          <w:sz w:val="28"/>
          <w:szCs w:val="28"/>
        </w:rPr>
        <w:t>а)18 квадратных метров  общей площади на одного члена семьи, состоящей из трёх и более человек;</w:t>
      </w:r>
    </w:p>
    <w:p w:rsidR="00B06195" w:rsidRPr="002875A0" w:rsidRDefault="00B06195" w:rsidP="002875A0">
      <w:pPr>
        <w:jc w:val="both"/>
        <w:rPr>
          <w:sz w:val="28"/>
          <w:szCs w:val="28"/>
        </w:rPr>
      </w:pPr>
      <w:r w:rsidRPr="002875A0">
        <w:rPr>
          <w:sz w:val="28"/>
          <w:szCs w:val="28"/>
        </w:rPr>
        <w:t>б) 42 квадратных метра общей площади на семью из двух человек;</w:t>
      </w:r>
    </w:p>
    <w:p w:rsidR="00B06195" w:rsidRPr="002875A0" w:rsidRDefault="00B06195" w:rsidP="002875A0">
      <w:pPr>
        <w:jc w:val="both"/>
        <w:rPr>
          <w:sz w:val="28"/>
          <w:szCs w:val="28"/>
        </w:rPr>
      </w:pPr>
      <w:r w:rsidRPr="002875A0">
        <w:rPr>
          <w:sz w:val="28"/>
          <w:szCs w:val="28"/>
        </w:rPr>
        <w:t xml:space="preserve">в) 33 </w:t>
      </w:r>
      <w:proofErr w:type="gramStart"/>
      <w:r w:rsidRPr="002875A0">
        <w:rPr>
          <w:sz w:val="28"/>
          <w:szCs w:val="28"/>
        </w:rPr>
        <w:t>квадратных</w:t>
      </w:r>
      <w:proofErr w:type="gramEnd"/>
      <w:r w:rsidRPr="002875A0">
        <w:rPr>
          <w:sz w:val="28"/>
          <w:szCs w:val="28"/>
        </w:rPr>
        <w:t xml:space="preserve"> метра общей площади  из одного человека</w:t>
      </w:r>
      <w:r w:rsidR="002875A0" w:rsidRPr="002875A0">
        <w:rPr>
          <w:sz w:val="28"/>
          <w:szCs w:val="28"/>
        </w:rPr>
        <w:t>;</w:t>
      </w:r>
    </w:p>
    <w:p w:rsidR="002875A0" w:rsidRPr="002875A0" w:rsidRDefault="002875A0" w:rsidP="002875A0">
      <w:pPr>
        <w:jc w:val="both"/>
        <w:rPr>
          <w:sz w:val="28"/>
          <w:szCs w:val="28"/>
        </w:rPr>
      </w:pPr>
      <w:r w:rsidRPr="002875A0">
        <w:rPr>
          <w:sz w:val="28"/>
          <w:szCs w:val="28"/>
        </w:rPr>
        <w:t>- учетную норму площади жилого помещения, являющуюся минимальным размером площади жилого помещения, исходя,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в размере 12 кв. метров общей площади.</w:t>
      </w:r>
    </w:p>
    <w:p w:rsidR="002875A0" w:rsidRPr="002875A0" w:rsidRDefault="002875A0" w:rsidP="002875A0">
      <w:pPr>
        <w:jc w:val="both"/>
        <w:rPr>
          <w:sz w:val="28"/>
          <w:szCs w:val="28"/>
        </w:rPr>
      </w:pPr>
      <w:r w:rsidRPr="002875A0">
        <w:rPr>
          <w:sz w:val="28"/>
          <w:szCs w:val="28"/>
        </w:rPr>
        <w:t xml:space="preserve">2. Отменить решение совета депутатов от 22.03.2006 года № 34 «Об установлении нормы предоставления и учетной нормы площади жилого помещения», решение совета депутатов  от 08 февраля 2013 года  № 101 «О внесении изменений в решение совета депутатов от 22.03.2006 года № 34 «Об   утверждении    нормы     предоставления и  учетной  нормы    площади   жилого помещения»             </w:t>
      </w:r>
    </w:p>
    <w:p w:rsidR="00B06195" w:rsidRPr="002875A0" w:rsidRDefault="00B06195" w:rsidP="00B06195">
      <w:pPr>
        <w:jc w:val="both"/>
        <w:rPr>
          <w:sz w:val="28"/>
          <w:szCs w:val="28"/>
        </w:rPr>
      </w:pPr>
      <w:r w:rsidRPr="002875A0">
        <w:rPr>
          <w:sz w:val="28"/>
          <w:szCs w:val="28"/>
        </w:rPr>
        <w:t>2.Настоящее решение вступает в силу после его опубликования в газете «Выборг».</w:t>
      </w:r>
    </w:p>
    <w:p w:rsidR="00B06195" w:rsidRPr="002875A0" w:rsidRDefault="00B06195" w:rsidP="00B06195">
      <w:pPr>
        <w:jc w:val="both"/>
        <w:rPr>
          <w:sz w:val="28"/>
          <w:szCs w:val="28"/>
        </w:rPr>
      </w:pPr>
    </w:p>
    <w:p w:rsidR="00B06195" w:rsidRPr="004B1ED0" w:rsidRDefault="00B06195" w:rsidP="00B06195">
      <w:pPr>
        <w:jc w:val="both"/>
        <w:rPr>
          <w:sz w:val="28"/>
          <w:szCs w:val="28"/>
        </w:rPr>
      </w:pPr>
      <w:r w:rsidRPr="004B1ED0">
        <w:rPr>
          <w:sz w:val="28"/>
          <w:szCs w:val="28"/>
        </w:rPr>
        <w:t>Глава муниципального образования                                    Г. С. Бабич</w:t>
      </w:r>
    </w:p>
    <w:p w:rsidR="00B06195" w:rsidRDefault="00B06195" w:rsidP="00B06195">
      <w:pPr>
        <w:jc w:val="both"/>
      </w:pPr>
    </w:p>
    <w:p w:rsidR="009B6742" w:rsidRPr="002875A0" w:rsidRDefault="00B06195" w:rsidP="002875A0">
      <w:pPr>
        <w:jc w:val="both"/>
        <w:rPr>
          <w:sz w:val="18"/>
          <w:szCs w:val="18"/>
        </w:rPr>
      </w:pPr>
      <w:r>
        <w:rPr>
          <w:sz w:val="18"/>
          <w:szCs w:val="18"/>
        </w:rPr>
        <w:t>Разослано: дело, администрация, прокуратура, газета «Выборг».</w:t>
      </w:r>
    </w:p>
    <w:sectPr w:rsidR="009B6742" w:rsidRPr="002875A0" w:rsidSect="002875A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2495"/>
    <w:multiLevelType w:val="hybridMultilevel"/>
    <w:tmpl w:val="3C620D0A"/>
    <w:lvl w:ilvl="0" w:tplc="CE729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17F40"/>
    <w:multiLevelType w:val="hybridMultilevel"/>
    <w:tmpl w:val="9B488D4C"/>
    <w:lvl w:ilvl="0" w:tplc="D34E09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6D7855AF"/>
    <w:multiLevelType w:val="hybridMultilevel"/>
    <w:tmpl w:val="ED4A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C5E0B"/>
    <w:rsid w:val="000C6342"/>
    <w:rsid w:val="000C73CB"/>
    <w:rsid w:val="00157535"/>
    <w:rsid w:val="002033BB"/>
    <w:rsid w:val="002875A0"/>
    <w:rsid w:val="002E7753"/>
    <w:rsid w:val="00360D05"/>
    <w:rsid w:val="00375723"/>
    <w:rsid w:val="00476CED"/>
    <w:rsid w:val="005C5E0B"/>
    <w:rsid w:val="005F012A"/>
    <w:rsid w:val="007633F4"/>
    <w:rsid w:val="009B6742"/>
    <w:rsid w:val="009E3954"/>
    <w:rsid w:val="00B06195"/>
    <w:rsid w:val="00D42779"/>
    <w:rsid w:val="00EB7E72"/>
    <w:rsid w:val="00ED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0B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C73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3C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73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73C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73C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73C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73C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73C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73C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3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C73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73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C73C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C73C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C73C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C73C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C73C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C73C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C73C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C73C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C73C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C73C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C73CB"/>
    <w:rPr>
      <w:b/>
      <w:bCs/>
    </w:rPr>
  </w:style>
  <w:style w:type="character" w:styleId="a8">
    <w:name w:val="Emphasis"/>
    <w:basedOn w:val="a0"/>
    <w:uiPriority w:val="20"/>
    <w:qFormat/>
    <w:rsid w:val="000C73C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C73CB"/>
    <w:rPr>
      <w:szCs w:val="32"/>
    </w:rPr>
  </w:style>
  <w:style w:type="paragraph" w:styleId="aa">
    <w:name w:val="List Paragraph"/>
    <w:basedOn w:val="a"/>
    <w:uiPriority w:val="34"/>
    <w:qFormat/>
    <w:rsid w:val="000C73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73CB"/>
    <w:rPr>
      <w:i/>
    </w:rPr>
  </w:style>
  <w:style w:type="character" w:customStyle="1" w:styleId="22">
    <w:name w:val="Цитата 2 Знак"/>
    <w:basedOn w:val="a0"/>
    <w:link w:val="21"/>
    <w:uiPriority w:val="29"/>
    <w:rsid w:val="000C73C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C73C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C73CB"/>
    <w:rPr>
      <w:b/>
      <w:i/>
      <w:sz w:val="24"/>
    </w:rPr>
  </w:style>
  <w:style w:type="character" w:styleId="ad">
    <w:name w:val="Subtle Emphasis"/>
    <w:uiPriority w:val="19"/>
    <w:qFormat/>
    <w:rsid w:val="000C73C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C73C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C73C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C73C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C73C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C73C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Сергеевна</dc:creator>
  <cp:keywords/>
  <dc:description/>
  <cp:lastModifiedBy>Галина Сергеевна</cp:lastModifiedBy>
  <cp:revision>6</cp:revision>
  <dcterms:created xsi:type="dcterms:W3CDTF">2015-05-13T13:43:00Z</dcterms:created>
  <dcterms:modified xsi:type="dcterms:W3CDTF">2015-05-18T12:15:00Z</dcterms:modified>
</cp:coreProperties>
</file>